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FBF3" w14:textId="77777777" w:rsidR="00A04141" w:rsidRDefault="00A04141" w:rsidP="00A04141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3CCF3C58" w14:textId="77777777" w:rsidR="00A04141" w:rsidRDefault="00A04141" w:rsidP="00A04141">
      <w:pPr>
        <w:spacing w:after="0"/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5F2902" wp14:editId="6EB4FAA2">
            <wp:simplePos x="0" y="0"/>
            <wp:positionH relativeFrom="column">
              <wp:posOffset>5219700</wp:posOffset>
            </wp:positionH>
            <wp:positionV relativeFrom="paragraph">
              <wp:posOffset>-47625</wp:posOffset>
            </wp:positionV>
            <wp:extent cx="952500" cy="1000125"/>
            <wp:effectExtent l="19050" t="0" r="0" b="0"/>
            <wp:wrapNone/>
            <wp:docPr id="2" name="Picture 1" descr="D:\agora\logo mitrovic\llog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gora\logo mitrovic\llogo\emb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23C"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2FFFF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pt;margin-top:-1.1pt;width:68.25pt;height:73.1pt;z-index:-251658240;mso-position-horizontal-relative:text;mso-position-vertical-relative:text">
            <v:imagedata r:id="rId7" o:title=""/>
          </v:shape>
          <o:OLEObject Type="Embed" ProgID="CorelDRAW.Graphic.13" ShapeID="_x0000_s1026" DrawAspect="Content" ObjectID="_1799134461" r:id="rId8"/>
        </w:object>
      </w:r>
      <w:r w:rsidRPr="00370E0F">
        <w:rPr>
          <w:rFonts w:ascii="Book Antiqua" w:hAnsi="Book Antiqua" w:cs="Book Antiqua"/>
          <w:b/>
          <w:bCs/>
          <w:sz w:val="28"/>
          <w:szCs w:val="28"/>
          <w:lang w:val="sv-SE"/>
        </w:rPr>
        <w:t>R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EPUBLIKA  E  KOSOVËS</w:t>
      </w:r>
    </w:p>
    <w:p w14:paraId="754AD61B" w14:textId="77777777" w:rsidR="00A04141" w:rsidRDefault="00A04141" w:rsidP="00A04141">
      <w:pPr>
        <w:jc w:val="center"/>
        <w:rPr>
          <w:rFonts w:ascii="Book Antiqua" w:hAnsi="Book Antiqua" w:cs="Book Antiqua"/>
          <w:bCs/>
          <w:i/>
          <w:lang w:val="sv-SE"/>
        </w:rPr>
      </w:pPr>
      <w:r w:rsidRPr="007B69AA">
        <w:rPr>
          <w:rFonts w:ascii="Book Antiqua" w:hAnsi="Book Antiqua" w:cs="Book Antiqua"/>
          <w:bCs/>
          <w:i/>
          <w:lang w:val="sv-SE"/>
        </w:rPr>
        <w:t>Republika Kosova – Republic of Kosovo</w:t>
      </w:r>
    </w:p>
    <w:p w14:paraId="5304B75A" w14:textId="77777777" w:rsidR="00A04141" w:rsidRPr="0062176A" w:rsidRDefault="00A04141" w:rsidP="00A04141">
      <w:pPr>
        <w:spacing w:after="0"/>
        <w:jc w:val="center"/>
        <w:rPr>
          <w:rFonts w:ascii="Book Antiqua" w:hAnsi="Book Antiqua" w:cs="Book Antiqua"/>
          <w:bCs/>
          <w:i/>
          <w:sz w:val="2"/>
          <w:lang w:val="sv-SE"/>
        </w:rPr>
      </w:pPr>
    </w:p>
    <w:p w14:paraId="76FAE71C" w14:textId="77777777" w:rsidR="00A04141" w:rsidRDefault="00A04141" w:rsidP="00A04141">
      <w:pPr>
        <w:spacing w:after="0"/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KOMUNA E MITROVICËS JUGORE</w:t>
      </w:r>
    </w:p>
    <w:p w14:paraId="12812133" w14:textId="77777777" w:rsidR="00A04141" w:rsidRPr="00481B94" w:rsidRDefault="00A04141" w:rsidP="00A04141">
      <w:pPr>
        <w:jc w:val="center"/>
        <w:rPr>
          <w:rFonts w:ascii="Times New Roman" w:hAnsi="Times New Roman" w:cs="Times New Roman"/>
          <w:bCs/>
          <w:i/>
          <w:w w:val="99"/>
          <w:lang w:val="it-IT"/>
        </w:rPr>
      </w:pPr>
      <w:r w:rsidRPr="00481B94">
        <w:rPr>
          <w:rFonts w:ascii="Times New Roman" w:hAnsi="Times New Roman" w:cs="Times New Roman"/>
          <w:bCs/>
          <w:i/>
          <w:lang w:val="it-IT"/>
        </w:rPr>
        <w:t>Opština Juzna</w:t>
      </w:r>
      <w:r w:rsidRPr="00481B94">
        <w:rPr>
          <w:rFonts w:ascii="Times New Roman" w:hAnsi="Times New Roman" w:cs="Times New Roman"/>
          <w:bCs/>
          <w:i/>
          <w:spacing w:val="-8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lang w:val="it-IT"/>
        </w:rPr>
        <w:t>Mitrovica</w:t>
      </w:r>
      <w:r w:rsidRPr="00481B94">
        <w:rPr>
          <w:rFonts w:ascii="Times New Roman" w:hAnsi="Times New Roman" w:cs="Times New Roman"/>
          <w:bCs/>
          <w:i/>
          <w:spacing w:val="-7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lang w:val="it-IT"/>
        </w:rPr>
        <w:t>– Municipality</w:t>
      </w:r>
      <w:r w:rsidRPr="00481B94">
        <w:rPr>
          <w:rFonts w:ascii="Times New Roman" w:hAnsi="Times New Roman" w:cs="Times New Roman"/>
          <w:bCs/>
          <w:i/>
          <w:spacing w:val="-14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lang w:val="it-IT"/>
        </w:rPr>
        <w:t>of</w:t>
      </w:r>
      <w:r w:rsidRPr="00481B94">
        <w:rPr>
          <w:rFonts w:ascii="Times New Roman" w:hAnsi="Times New Roman" w:cs="Times New Roman"/>
          <w:bCs/>
          <w:i/>
          <w:spacing w:val="-2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w w:val="99"/>
          <w:lang w:val="it-IT"/>
        </w:rPr>
        <w:t>Mitrovica South</w:t>
      </w:r>
    </w:p>
    <w:tbl>
      <w:tblPr>
        <w:tblpPr w:leftFromText="180" w:rightFromText="180" w:vertAnchor="page" w:horzAnchor="margin" w:tblpXSpec="center" w:tblpY="3706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543"/>
      </w:tblGrid>
      <w:tr w:rsidR="00A04141" w:rsidRPr="00481B94" w14:paraId="4C869CBF" w14:textId="77777777" w:rsidTr="00B35A69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5719" w14:textId="77777777" w:rsidR="00A04141" w:rsidRPr="00481B94" w:rsidRDefault="00A04141" w:rsidP="000331D7">
            <w:pPr>
              <w:pStyle w:val="BodyText2"/>
              <w:rPr>
                <w:b/>
                <w:bCs/>
                <w:caps/>
                <w:sz w:val="24"/>
                <w:szCs w:val="20"/>
              </w:rPr>
            </w:pPr>
            <w:r w:rsidRPr="00481B94">
              <w:rPr>
                <w:b/>
                <w:bCs/>
                <w:caps/>
                <w:sz w:val="24"/>
                <w:szCs w:val="20"/>
              </w:rPr>
              <w:t>dATË/A: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569" w14:textId="77777777" w:rsidR="00A04141" w:rsidRPr="00481B94" w:rsidRDefault="005F158B" w:rsidP="000331D7">
            <w:pPr>
              <w:pStyle w:val="BodyText2"/>
              <w:rPr>
                <w:b/>
                <w:bCs/>
                <w:caps/>
                <w:sz w:val="24"/>
                <w:szCs w:val="20"/>
              </w:rPr>
            </w:pPr>
            <w:r>
              <w:rPr>
                <w:b/>
                <w:bCs/>
                <w:caps/>
                <w:sz w:val="24"/>
                <w:szCs w:val="20"/>
              </w:rPr>
              <w:t>0</w:t>
            </w:r>
            <w:r w:rsidR="00C76298">
              <w:rPr>
                <w:b/>
                <w:bCs/>
                <w:caps/>
                <w:sz w:val="24"/>
                <w:szCs w:val="20"/>
              </w:rPr>
              <w:t>9</w:t>
            </w:r>
            <w:r w:rsidR="00A04141" w:rsidRPr="00481B94">
              <w:rPr>
                <w:b/>
                <w:bCs/>
                <w:caps/>
                <w:sz w:val="24"/>
                <w:szCs w:val="20"/>
              </w:rPr>
              <w:t>.</w:t>
            </w:r>
            <w:r w:rsidR="00C54D5C">
              <w:rPr>
                <w:b/>
                <w:bCs/>
                <w:caps/>
                <w:sz w:val="24"/>
                <w:szCs w:val="20"/>
              </w:rPr>
              <w:t>0</w:t>
            </w:r>
            <w:r w:rsidR="00951A14">
              <w:rPr>
                <w:b/>
                <w:bCs/>
                <w:caps/>
                <w:sz w:val="24"/>
                <w:szCs w:val="20"/>
              </w:rPr>
              <w:t>8</w:t>
            </w:r>
            <w:r w:rsidR="00A04141" w:rsidRPr="00481B94">
              <w:rPr>
                <w:b/>
                <w:bCs/>
                <w:caps/>
                <w:sz w:val="24"/>
                <w:szCs w:val="20"/>
              </w:rPr>
              <w:t>.202</w:t>
            </w:r>
            <w:r w:rsidR="00951A14">
              <w:rPr>
                <w:b/>
                <w:bCs/>
                <w:caps/>
                <w:sz w:val="24"/>
                <w:szCs w:val="20"/>
              </w:rPr>
              <w:t>4</w:t>
            </w:r>
          </w:p>
        </w:tc>
      </w:tr>
      <w:tr w:rsidR="00A04141" w:rsidRPr="00481B94" w14:paraId="2FFABE9C" w14:textId="77777777" w:rsidTr="00B35A69">
        <w:trPr>
          <w:trHeight w:val="3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321D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REFERENC-Ë: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5D7F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</w:p>
        </w:tc>
      </w:tr>
      <w:tr w:rsidR="00A04141" w:rsidRPr="00481B94" w14:paraId="0E146180" w14:textId="77777777" w:rsidTr="00B35A69">
        <w:trPr>
          <w:trHeight w:val="4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8AF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PËR/ZA/TO: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C63" w14:textId="77777777" w:rsidR="00A04141" w:rsidRPr="000A73C6" w:rsidRDefault="000A73C6" w:rsidP="005F158B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0A73C6">
              <w:rPr>
                <w:b/>
                <w:bCs/>
                <w:sz w:val="24"/>
                <w:szCs w:val="20"/>
              </w:rPr>
              <w:t>Drejtor</w:t>
            </w:r>
            <w:r>
              <w:rPr>
                <w:b/>
                <w:bCs/>
                <w:sz w:val="24"/>
                <w:szCs w:val="20"/>
              </w:rPr>
              <w:t>ë</w:t>
            </w:r>
            <w:r w:rsidRPr="000A73C6">
              <w:rPr>
                <w:b/>
                <w:bCs/>
                <w:sz w:val="24"/>
                <w:szCs w:val="20"/>
              </w:rPr>
              <w:t xml:space="preserve">t e Drejtorive </w:t>
            </w:r>
            <w:r w:rsidR="005F158B" w:rsidRPr="000A73C6">
              <w:rPr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A04141" w:rsidRPr="00481B94" w14:paraId="786313EB" w14:textId="77777777" w:rsidTr="00B35A69">
        <w:trPr>
          <w:trHeight w:val="4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5AE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KOPJE 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274F" w14:textId="77777777" w:rsidR="0055232E" w:rsidRPr="00BB03D0" w:rsidRDefault="0055232E" w:rsidP="000331D7">
            <w:pPr>
              <w:pStyle w:val="BodyText2"/>
              <w:rPr>
                <w:bCs/>
                <w:sz w:val="24"/>
                <w:szCs w:val="20"/>
              </w:rPr>
            </w:pPr>
          </w:p>
          <w:p w14:paraId="51BDC608" w14:textId="77777777" w:rsidR="00A04141" w:rsidRPr="00481B94" w:rsidRDefault="0055232E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Bedri HAMZA - Kryetar</w:t>
            </w:r>
            <w:r w:rsidR="00A04141" w:rsidRPr="00481B94">
              <w:rPr>
                <w:b/>
                <w:bCs/>
                <w:sz w:val="24"/>
                <w:szCs w:val="20"/>
              </w:rPr>
              <w:t xml:space="preserve"> </w:t>
            </w:r>
            <w:r w:rsidR="004529C9">
              <w:rPr>
                <w:b/>
                <w:bCs/>
                <w:sz w:val="24"/>
                <w:szCs w:val="20"/>
              </w:rPr>
              <w:t>i Komunës</w:t>
            </w:r>
          </w:p>
        </w:tc>
      </w:tr>
      <w:tr w:rsidR="00A04141" w:rsidRPr="00481B94" w14:paraId="779D5D33" w14:textId="77777777" w:rsidTr="00B35A69">
        <w:trPr>
          <w:trHeight w:val="4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179C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PËRMES/PREKO/THROUGH: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B40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</w:p>
        </w:tc>
      </w:tr>
      <w:tr w:rsidR="00A04141" w:rsidRPr="00B35A69" w14:paraId="47814B43" w14:textId="77777777" w:rsidTr="00B35A69">
        <w:trPr>
          <w:trHeight w:val="4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D8B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NGA/OD/FROM: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8C9D" w14:textId="77777777" w:rsidR="00A04141" w:rsidRPr="00B35A69" w:rsidRDefault="00275132" w:rsidP="000331D7">
            <w:pPr>
              <w:pStyle w:val="BodyText2"/>
              <w:rPr>
                <w:b/>
                <w:bCs/>
                <w:sz w:val="24"/>
                <w:szCs w:val="24"/>
              </w:rPr>
            </w:pPr>
            <w:r w:rsidRPr="00B35A69">
              <w:rPr>
                <w:b/>
                <w:bCs/>
                <w:sz w:val="24"/>
                <w:szCs w:val="24"/>
              </w:rPr>
              <w:t xml:space="preserve">Zenel ÇITAKU – </w:t>
            </w:r>
            <w:r w:rsidRPr="00B35A69">
              <w:rPr>
                <w:b/>
                <w:bCs/>
                <w:sz w:val="20"/>
                <w:szCs w:val="24"/>
              </w:rPr>
              <w:t>Udhëheqës i Sektorit për Buxhet dhe Financa / ZKF</w:t>
            </w:r>
          </w:p>
        </w:tc>
      </w:tr>
      <w:tr w:rsidR="00A04141" w:rsidRPr="00481B94" w14:paraId="4764FCCC" w14:textId="77777777" w:rsidTr="00B35A69">
        <w:trPr>
          <w:trHeight w:val="61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164B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TEMA/SUBJEKAT/SUBJECT: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3A0" w14:textId="4F330BCF" w:rsidR="00A04141" w:rsidRPr="00481B94" w:rsidRDefault="00977713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Raport i</w:t>
            </w:r>
            <w:r w:rsidR="004529C9">
              <w:rPr>
                <w:b/>
                <w:bCs/>
                <w:sz w:val="24"/>
                <w:szCs w:val="20"/>
              </w:rPr>
              <w:t xml:space="preserve"> kërkesave të qytetarëve </w:t>
            </w:r>
            <w:r w:rsidR="0001653F">
              <w:rPr>
                <w:b/>
                <w:bCs/>
                <w:sz w:val="24"/>
                <w:szCs w:val="20"/>
              </w:rPr>
              <w:t>nga Dëgjimet Buxhetore për vitet 2025-2027</w:t>
            </w:r>
          </w:p>
        </w:tc>
      </w:tr>
    </w:tbl>
    <w:p w14:paraId="0842F8A0" w14:textId="77777777" w:rsidR="00A04141" w:rsidRDefault="00A04141">
      <w:pPr>
        <w:rPr>
          <w:rFonts w:ascii="Times New Roman" w:hAnsi="Times New Roman" w:cs="Times New Roman"/>
        </w:rPr>
      </w:pPr>
    </w:p>
    <w:p w14:paraId="0C48D5CA" w14:textId="77777777" w:rsidR="00B35A69" w:rsidRPr="00481B94" w:rsidRDefault="00B35A69">
      <w:pPr>
        <w:rPr>
          <w:rFonts w:ascii="Times New Roman" w:hAnsi="Times New Roman" w:cs="Times New Roman"/>
        </w:rPr>
      </w:pPr>
    </w:p>
    <w:p w14:paraId="613E5AAE" w14:textId="77777777" w:rsidR="00960E65" w:rsidRPr="00481B94" w:rsidRDefault="00551622" w:rsidP="0055232E">
      <w:pPr>
        <w:jc w:val="both"/>
        <w:rPr>
          <w:rFonts w:ascii="Times New Roman" w:hAnsi="Times New Roman" w:cs="Times New Roman"/>
        </w:rPr>
      </w:pPr>
      <w:r w:rsidRPr="00481B94">
        <w:rPr>
          <w:rFonts w:ascii="Times New Roman" w:hAnsi="Times New Roman" w:cs="Times New Roman"/>
        </w:rPr>
        <w:t>Duke u bazuar në Ligjin për Menaxhimin e Financave P</w:t>
      </w:r>
      <w:r w:rsidR="00960E65" w:rsidRPr="00481B94">
        <w:rPr>
          <w:rFonts w:ascii="Times New Roman" w:hAnsi="Times New Roman" w:cs="Times New Roman"/>
        </w:rPr>
        <w:t xml:space="preserve">ublike </w:t>
      </w:r>
      <w:r w:rsidR="00C54D5C">
        <w:rPr>
          <w:rFonts w:ascii="Times New Roman" w:hAnsi="Times New Roman" w:cs="Times New Roman"/>
        </w:rPr>
        <w:t>dhe P</w:t>
      </w:r>
      <w:r w:rsidRPr="00481B94">
        <w:rPr>
          <w:rFonts w:ascii="Times New Roman" w:hAnsi="Times New Roman" w:cs="Times New Roman"/>
        </w:rPr>
        <w:t>ë</w:t>
      </w:r>
      <w:r w:rsidR="00960E65" w:rsidRPr="00481B94">
        <w:rPr>
          <w:rFonts w:ascii="Times New Roman" w:hAnsi="Times New Roman" w:cs="Times New Roman"/>
        </w:rPr>
        <w:t>rgjegj</w:t>
      </w:r>
      <w:r w:rsidRPr="00481B94">
        <w:rPr>
          <w:rFonts w:ascii="Times New Roman" w:hAnsi="Times New Roman" w:cs="Times New Roman"/>
        </w:rPr>
        <w:t>ë</w:t>
      </w:r>
      <w:r w:rsidR="00960E65" w:rsidRPr="00481B94">
        <w:rPr>
          <w:rFonts w:ascii="Times New Roman" w:hAnsi="Times New Roman" w:cs="Times New Roman"/>
        </w:rPr>
        <w:t xml:space="preserve">sit, </w:t>
      </w:r>
      <w:r w:rsidRPr="00481B94">
        <w:rPr>
          <w:rFonts w:ascii="Times New Roman" w:hAnsi="Times New Roman" w:cs="Times New Roman"/>
        </w:rPr>
        <w:t>si dhe n</w:t>
      </w:r>
      <w:r w:rsidR="00960E65" w:rsidRPr="00481B94">
        <w:rPr>
          <w:rFonts w:ascii="Times New Roman" w:hAnsi="Times New Roman" w:cs="Times New Roman"/>
        </w:rPr>
        <w:t xml:space="preserve">enit 6 pika </w:t>
      </w:r>
      <w:r w:rsidRPr="00481B94">
        <w:rPr>
          <w:rFonts w:ascii="Times New Roman" w:hAnsi="Times New Roman" w:cs="Times New Roman"/>
        </w:rPr>
        <w:t>1</w:t>
      </w:r>
      <w:r w:rsidR="00960E65" w:rsidRPr="00481B94">
        <w:rPr>
          <w:rFonts w:ascii="Times New Roman" w:hAnsi="Times New Roman" w:cs="Times New Roman"/>
        </w:rPr>
        <w:t>.3 UA (MAPL)</w:t>
      </w:r>
      <w:r w:rsidRPr="00481B94">
        <w:rPr>
          <w:rFonts w:ascii="Times New Roman" w:hAnsi="Times New Roman" w:cs="Times New Roman"/>
        </w:rPr>
        <w:t xml:space="preserve"> Nr. 06/2018 për Standardet Minimale të Konsultimit Publik në Komuna, Qarkorës 2024/01</w:t>
      </w:r>
      <w:r w:rsidR="006B65F9" w:rsidRPr="00481B94">
        <w:rPr>
          <w:rFonts w:ascii="Times New Roman" w:hAnsi="Times New Roman" w:cs="Times New Roman"/>
        </w:rPr>
        <w:t xml:space="preserve">, </w:t>
      </w:r>
      <w:r w:rsidRPr="00481B94">
        <w:rPr>
          <w:rFonts w:ascii="Times New Roman" w:hAnsi="Times New Roman" w:cs="Times New Roman"/>
        </w:rPr>
        <w:t xml:space="preserve"> Grupi Punues për </w:t>
      </w:r>
      <w:r w:rsidR="00C54D5C">
        <w:rPr>
          <w:rFonts w:ascii="Times New Roman" w:hAnsi="Times New Roman" w:cs="Times New Roman"/>
        </w:rPr>
        <w:t>dëgjime buxhetore 202</w:t>
      </w:r>
      <w:r w:rsidR="00EC267F">
        <w:rPr>
          <w:rFonts w:ascii="Times New Roman" w:hAnsi="Times New Roman" w:cs="Times New Roman"/>
        </w:rPr>
        <w:t>5</w:t>
      </w:r>
      <w:r w:rsidR="00C54D5C">
        <w:rPr>
          <w:rFonts w:ascii="Times New Roman" w:hAnsi="Times New Roman" w:cs="Times New Roman"/>
        </w:rPr>
        <w:t>-202</w:t>
      </w:r>
      <w:r w:rsidR="00EC267F">
        <w:rPr>
          <w:rFonts w:ascii="Times New Roman" w:hAnsi="Times New Roman" w:cs="Times New Roman"/>
        </w:rPr>
        <w:t>7</w:t>
      </w:r>
      <w:r w:rsidR="00C54D5C">
        <w:rPr>
          <w:rFonts w:ascii="Times New Roman" w:hAnsi="Times New Roman" w:cs="Times New Roman"/>
        </w:rPr>
        <w:t xml:space="preserve"> k</w:t>
      </w:r>
      <w:r w:rsidR="004529C9">
        <w:rPr>
          <w:rFonts w:ascii="Times New Roman" w:hAnsi="Times New Roman" w:cs="Times New Roman"/>
        </w:rPr>
        <w:t>a</w:t>
      </w:r>
      <w:r w:rsidRPr="00481B94">
        <w:rPr>
          <w:rFonts w:ascii="Times New Roman" w:hAnsi="Times New Roman" w:cs="Times New Roman"/>
        </w:rPr>
        <w:t xml:space="preserve"> bërë të gjitha përgaditjet e nevojshme për organizimin e dëgjimeve buxhetore </w:t>
      </w:r>
      <w:r w:rsidR="004529C9">
        <w:rPr>
          <w:rFonts w:ascii="Times New Roman" w:hAnsi="Times New Roman" w:cs="Times New Roman"/>
        </w:rPr>
        <w:t xml:space="preserve">për pranimin e kërkesave të </w:t>
      </w:r>
      <w:r w:rsidRPr="00481B94">
        <w:rPr>
          <w:rFonts w:ascii="Times New Roman" w:hAnsi="Times New Roman" w:cs="Times New Roman"/>
        </w:rPr>
        <w:t>qytetar</w:t>
      </w:r>
      <w:r w:rsidR="0005099C" w:rsidRPr="00481B94">
        <w:rPr>
          <w:rFonts w:ascii="Times New Roman" w:hAnsi="Times New Roman" w:cs="Times New Roman"/>
        </w:rPr>
        <w:t>ë</w:t>
      </w:r>
      <w:r w:rsidR="004529C9">
        <w:rPr>
          <w:rFonts w:ascii="Times New Roman" w:hAnsi="Times New Roman" w:cs="Times New Roman"/>
        </w:rPr>
        <w:t>ve</w:t>
      </w:r>
      <w:r w:rsidRPr="00481B94">
        <w:rPr>
          <w:rFonts w:ascii="Times New Roman" w:hAnsi="Times New Roman" w:cs="Times New Roman"/>
        </w:rPr>
        <w:t xml:space="preserve"> p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  buxheti</w:t>
      </w:r>
      <w:r w:rsidR="004529C9">
        <w:rPr>
          <w:rFonts w:ascii="Times New Roman" w:hAnsi="Times New Roman" w:cs="Times New Roman"/>
        </w:rPr>
        <w:t xml:space="preserve">n e </w:t>
      </w:r>
      <w:r w:rsidRPr="00481B94">
        <w:rPr>
          <w:rFonts w:ascii="Times New Roman" w:hAnsi="Times New Roman" w:cs="Times New Roman"/>
        </w:rPr>
        <w:t>vitin 202</w:t>
      </w:r>
      <w:r w:rsidR="00CE3D2F">
        <w:rPr>
          <w:rFonts w:ascii="Times New Roman" w:hAnsi="Times New Roman" w:cs="Times New Roman"/>
        </w:rPr>
        <w:t>5</w:t>
      </w:r>
      <w:r w:rsidRPr="00481B94">
        <w:rPr>
          <w:rFonts w:ascii="Times New Roman" w:hAnsi="Times New Roman" w:cs="Times New Roman"/>
        </w:rPr>
        <w:t xml:space="preserve"> dhe planifikimin p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 vitet 202</w:t>
      </w:r>
      <w:r w:rsidR="00CE3D2F">
        <w:rPr>
          <w:rFonts w:ascii="Times New Roman" w:hAnsi="Times New Roman" w:cs="Times New Roman"/>
        </w:rPr>
        <w:t>6</w:t>
      </w:r>
      <w:r w:rsidRPr="00481B94">
        <w:rPr>
          <w:rFonts w:ascii="Times New Roman" w:hAnsi="Times New Roman" w:cs="Times New Roman"/>
        </w:rPr>
        <w:t xml:space="preserve"> dhe 202</w:t>
      </w:r>
      <w:r w:rsidR="00CE3D2F">
        <w:rPr>
          <w:rFonts w:ascii="Times New Roman" w:hAnsi="Times New Roman" w:cs="Times New Roman"/>
        </w:rPr>
        <w:t>7</w:t>
      </w:r>
      <w:r w:rsidRPr="00481B94">
        <w:rPr>
          <w:rFonts w:ascii="Times New Roman" w:hAnsi="Times New Roman" w:cs="Times New Roman"/>
        </w:rPr>
        <w:t>.</w:t>
      </w:r>
    </w:p>
    <w:p w14:paraId="3029BD2C" w14:textId="77777777" w:rsidR="000A73C6" w:rsidRDefault="00551622" w:rsidP="0055232E">
      <w:pPr>
        <w:jc w:val="both"/>
        <w:rPr>
          <w:rFonts w:ascii="Times New Roman" w:hAnsi="Times New Roman" w:cs="Times New Roman"/>
        </w:rPr>
      </w:pPr>
      <w:r w:rsidRPr="00481B94">
        <w:rPr>
          <w:rFonts w:ascii="Times New Roman" w:hAnsi="Times New Roman" w:cs="Times New Roman"/>
        </w:rPr>
        <w:t>P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 xml:space="preserve">rgaditja e raportit 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sht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 xml:space="preserve"> b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 xml:space="preserve"> duke u bazuar n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 xml:space="preserve"> nenin 9 pika 2 e Udhëzimit Administrativ (MAPL) Nr. 06/2018 për Standardet Minimale të Konsultimit Publik në Komuna. </w:t>
      </w:r>
      <w:r w:rsidR="00760E4B">
        <w:rPr>
          <w:rFonts w:ascii="Times New Roman" w:hAnsi="Times New Roman" w:cs="Times New Roman"/>
        </w:rPr>
        <w:t>Duke u referuar  në vendimin e kryetarit për formimin e Grupit Punues për mbajtjen e dëgjimeve buxh</w:t>
      </w:r>
      <w:r w:rsidR="0089236C">
        <w:rPr>
          <w:rFonts w:ascii="Times New Roman" w:hAnsi="Times New Roman" w:cs="Times New Roman"/>
        </w:rPr>
        <w:t>etore 202</w:t>
      </w:r>
      <w:r w:rsidR="00CE3D2F">
        <w:rPr>
          <w:rFonts w:ascii="Times New Roman" w:hAnsi="Times New Roman" w:cs="Times New Roman"/>
        </w:rPr>
        <w:t>5</w:t>
      </w:r>
      <w:r w:rsidR="0089236C">
        <w:rPr>
          <w:rFonts w:ascii="Times New Roman" w:hAnsi="Times New Roman" w:cs="Times New Roman"/>
        </w:rPr>
        <w:t>-202</w:t>
      </w:r>
      <w:r w:rsidR="00CE3D2F">
        <w:rPr>
          <w:rFonts w:ascii="Times New Roman" w:hAnsi="Times New Roman" w:cs="Times New Roman"/>
        </w:rPr>
        <w:t>7</w:t>
      </w:r>
      <w:r w:rsidR="0089236C">
        <w:rPr>
          <w:rFonts w:ascii="Times New Roman" w:hAnsi="Times New Roman" w:cs="Times New Roman"/>
        </w:rPr>
        <w:t xml:space="preserve"> në Komunën e Mi</w:t>
      </w:r>
      <w:r w:rsidR="00760E4B">
        <w:rPr>
          <w:rFonts w:ascii="Times New Roman" w:hAnsi="Times New Roman" w:cs="Times New Roman"/>
        </w:rPr>
        <w:t xml:space="preserve">trovicës së Jugut, gjegjësisht pikës 4, grupi punues ka hartuar raportin me </w:t>
      </w:r>
      <w:r w:rsidR="000A73C6">
        <w:rPr>
          <w:rFonts w:ascii="Times New Roman" w:hAnsi="Times New Roman" w:cs="Times New Roman"/>
        </w:rPr>
        <w:t>propozimet dhe 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rkesat t</w:t>
      </w:r>
      <w:r w:rsidR="00C76298">
        <w:rPr>
          <w:rFonts w:ascii="Times New Roman" w:hAnsi="Times New Roman" w:cs="Times New Roman"/>
        </w:rPr>
        <w:t xml:space="preserve">ë </w:t>
      </w:r>
      <w:r w:rsidR="000A73C6">
        <w:rPr>
          <w:rFonts w:ascii="Times New Roman" w:hAnsi="Times New Roman" w:cs="Times New Roman"/>
        </w:rPr>
        <w:t>cilat kan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dal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nga degji</w:t>
      </w:r>
      <w:r w:rsidR="00C76298">
        <w:rPr>
          <w:rFonts w:ascii="Times New Roman" w:hAnsi="Times New Roman" w:cs="Times New Roman"/>
        </w:rPr>
        <w:t>m</w:t>
      </w:r>
      <w:r w:rsidR="000A73C6">
        <w:rPr>
          <w:rFonts w:ascii="Times New Roman" w:hAnsi="Times New Roman" w:cs="Times New Roman"/>
        </w:rPr>
        <w:t>et buxhetore andaj 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rkojm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nga drejtor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t e drejtorive t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cilat jan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t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implikuara n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rkesat e qytetar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ve q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t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b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jn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plot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simin e ta</w:t>
      </w:r>
      <w:r w:rsidR="004529C9">
        <w:rPr>
          <w:rFonts w:ascii="Times New Roman" w:hAnsi="Times New Roman" w:cs="Times New Roman"/>
        </w:rPr>
        <w:t>belës</w:t>
      </w:r>
      <w:r w:rsidR="000A73C6">
        <w:rPr>
          <w:rFonts w:ascii="Times New Roman" w:hAnsi="Times New Roman" w:cs="Times New Roman"/>
        </w:rPr>
        <w:t xml:space="preserve"> tek kolonat stat</w:t>
      </w:r>
      <w:r w:rsidR="00C76298">
        <w:rPr>
          <w:rFonts w:ascii="Times New Roman" w:hAnsi="Times New Roman" w:cs="Times New Roman"/>
        </w:rPr>
        <w:t>usi</w:t>
      </w:r>
      <w:r w:rsidR="000A73C6">
        <w:rPr>
          <w:rFonts w:ascii="Times New Roman" w:hAnsi="Times New Roman" w:cs="Times New Roman"/>
        </w:rPr>
        <w:t xml:space="preserve"> </w:t>
      </w:r>
      <w:r w:rsidR="00C76298">
        <w:rPr>
          <w:rFonts w:ascii="Times New Roman" w:hAnsi="Times New Roman" w:cs="Times New Roman"/>
        </w:rPr>
        <w:t>i</w:t>
      </w:r>
      <w:r w:rsidR="000A73C6">
        <w:rPr>
          <w:rFonts w:ascii="Times New Roman" w:hAnsi="Times New Roman" w:cs="Times New Roman"/>
        </w:rPr>
        <w:t xml:space="preserve"> 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rkes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s s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qytetarit dhe asyershm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rin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e pranimit apo mos pranimin e </w:t>
      </w:r>
      <w:r w:rsidR="00B95302">
        <w:rPr>
          <w:rFonts w:ascii="Times New Roman" w:hAnsi="Times New Roman" w:cs="Times New Roman"/>
        </w:rPr>
        <w:t xml:space="preserve">kërkesës </w:t>
      </w:r>
      <w:r w:rsidR="000A73C6">
        <w:rPr>
          <w:rFonts w:ascii="Times New Roman" w:hAnsi="Times New Roman" w:cs="Times New Roman"/>
        </w:rPr>
        <w:t>s</w:t>
      </w:r>
      <w:r w:rsidR="00B95302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qytetarit t</w:t>
      </w:r>
      <w:r w:rsidR="00B95302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 xml:space="preserve"> </w:t>
      </w:r>
      <w:r w:rsidR="00B95302">
        <w:rPr>
          <w:rFonts w:ascii="Times New Roman" w:hAnsi="Times New Roman" w:cs="Times New Roman"/>
        </w:rPr>
        <w:t>d</w:t>
      </w:r>
      <w:r w:rsidR="000A73C6">
        <w:rPr>
          <w:rFonts w:ascii="Times New Roman" w:hAnsi="Times New Roman" w:cs="Times New Roman"/>
        </w:rPr>
        <w:t>ala nga degjimet buxhetore.</w:t>
      </w:r>
    </w:p>
    <w:p w14:paraId="4C4B1368" w14:textId="77777777" w:rsidR="00D72E41" w:rsidRPr="000A73C6" w:rsidRDefault="00DA64A3" w:rsidP="000A73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Në p</w:t>
      </w:r>
      <w:r w:rsidR="00F362AD" w:rsidRPr="00481B94">
        <w:rPr>
          <w:rFonts w:ascii="Times New Roman" w:hAnsi="Times New Roman" w:cs="Times New Roman"/>
        </w:rPr>
        <w:t>rocesi</w:t>
      </w:r>
      <w:r>
        <w:rPr>
          <w:rFonts w:ascii="Times New Roman" w:hAnsi="Times New Roman" w:cs="Times New Roman"/>
        </w:rPr>
        <w:t>n</w:t>
      </w:r>
      <w:r w:rsidR="00F362AD" w:rsidRPr="00481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="00F362AD" w:rsidRPr="00481B94">
        <w:rPr>
          <w:rFonts w:ascii="Times New Roman" w:hAnsi="Times New Roman" w:cs="Times New Roman"/>
        </w:rPr>
        <w:t>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gjimeve buxhetore me qytetar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 xml:space="preserve"> 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 planifikimin e buxhetit 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 vitin 202</w:t>
      </w:r>
      <w:r w:rsidR="00CE3D2F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>-202</w:t>
      </w:r>
      <w:r w:rsidR="00CE3D2F">
        <w:rPr>
          <w:rFonts w:ascii="Times New Roman" w:hAnsi="Times New Roman" w:cs="Times New Roman"/>
        </w:rPr>
        <w:t>7</w:t>
      </w:r>
      <w:r w:rsidR="00F362AD" w:rsidRPr="00481B94">
        <w:rPr>
          <w:rFonts w:ascii="Times New Roman" w:hAnsi="Times New Roman" w:cs="Times New Roman"/>
        </w:rPr>
        <w:t xml:space="preserve"> </w:t>
      </w:r>
      <w:r w:rsidR="0089236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kemi </w:t>
      </w:r>
      <w:r w:rsidR="00F362AD" w:rsidRPr="00481B94">
        <w:rPr>
          <w:rFonts w:ascii="Times New Roman" w:hAnsi="Times New Roman" w:cs="Times New Roman"/>
        </w:rPr>
        <w:t>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 xml:space="preserve">rfshi gjithsej </w:t>
      </w:r>
      <w:r w:rsidR="0047331B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 xml:space="preserve"> 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gjime buxhetore, prej t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 xml:space="preserve"> cilave 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gjimi</w:t>
      </w:r>
      <w:r w:rsidR="00B97999">
        <w:rPr>
          <w:rFonts w:ascii="Times New Roman" w:hAnsi="Times New Roman" w:cs="Times New Roman"/>
        </w:rPr>
        <w:t xml:space="preserve"> </w:t>
      </w:r>
      <w:r w:rsidR="00B97999" w:rsidRPr="00481B94">
        <w:rPr>
          <w:rFonts w:ascii="Times New Roman" w:hAnsi="Times New Roman" w:cs="Times New Roman"/>
        </w:rPr>
        <w:t>i</w:t>
      </w:r>
      <w:r w:rsidR="00B97999">
        <w:rPr>
          <w:rFonts w:ascii="Times New Roman" w:hAnsi="Times New Roman" w:cs="Times New Roman"/>
        </w:rPr>
        <w:t xml:space="preserve"> </w:t>
      </w:r>
      <w:r w:rsidR="00F362AD" w:rsidRPr="00481B94">
        <w:rPr>
          <w:rFonts w:ascii="Times New Roman" w:hAnsi="Times New Roman" w:cs="Times New Roman"/>
        </w:rPr>
        <w:t>par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 xml:space="preserve"> ka qen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 xml:space="preserve"> 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 xml:space="preserve">r KAB </w:t>
      </w:r>
      <w:r>
        <w:rPr>
          <w:rFonts w:ascii="Times New Roman" w:hAnsi="Times New Roman" w:cs="Times New Roman"/>
        </w:rPr>
        <w:t xml:space="preserve">- </w:t>
      </w:r>
      <w:r w:rsidR="00F362AD" w:rsidRPr="00481B94">
        <w:rPr>
          <w:rFonts w:ascii="Times New Roman" w:hAnsi="Times New Roman" w:cs="Times New Roman"/>
        </w:rPr>
        <w:t>Komunal 202</w:t>
      </w:r>
      <w:r w:rsidR="0047331B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>-202</w:t>
      </w:r>
      <w:r w:rsidR="0047331B">
        <w:rPr>
          <w:rFonts w:ascii="Times New Roman" w:hAnsi="Times New Roman" w:cs="Times New Roman"/>
        </w:rPr>
        <w:t>7</w:t>
      </w:r>
      <w:r w:rsidR="00F362AD" w:rsidRPr="00481B94">
        <w:rPr>
          <w:rFonts w:ascii="Times New Roman" w:hAnsi="Times New Roman" w:cs="Times New Roman"/>
        </w:rPr>
        <w:t xml:space="preserve"> dhe </w:t>
      </w:r>
      <w:r w:rsidR="0047331B">
        <w:rPr>
          <w:rFonts w:ascii="Times New Roman" w:hAnsi="Times New Roman" w:cs="Times New Roman"/>
        </w:rPr>
        <w:t>katër</w:t>
      </w:r>
      <w:r w:rsidR="00F362AD" w:rsidRPr="00481B94">
        <w:rPr>
          <w:rFonts w:ascii="Times New Roman" w:hAnsi="Times New Roman" w:cs="Times New Roman"/>
        </w:rPr>
        <w:t xml:space="preserve"> 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gjime 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 planifikimin e buxhetit komunal 202</w:t>
      </w:r>
      <w:r w:rsidR="0047331B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>-202</w:t>
      </w:r>
      <w:r w:rsidR="0047331B">
        <w:rPr>
          <w:rFonts w:ascii="Times New Roman" w:hAnsi="Times New Roman" w:cs="Times New Roman"/>
        </w:rPr>
        <w:t>7</w:t>
      </w:r>
    </w:p>
    <w:p w14:paraId="77344F20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tbl>
      <w:tblPr>
        <w:tblStyle w:val="TableGrid"/>
        <w:tblpPr w:leftFromText="180" w:rightFromText="180" w:vertAnchor="page" w:horzAnchor="margin" w:tblpY="1869"/>
        <w:tblW w:w="10344" w:type="dxa"/>
        <w:tblLayout w:type="fixed"/>
        <w:tblLook w:val="04A0" w:firstRow="1" w:lastRow="0" w:firstColumn="1" w:lastColumn="0" w:noHBand="0" w:noVBand="1"/>
      </w:tblPr>
      <w:tblGrid>
        <w:gridCol w:w="1494"/>
        <w:gridCol w:w="3697"/>
        <w:gridCol w:w="1667"/>
        <w:gridCol w:w="1864"/>
        <w:gridCol w:w="1622"/>
      </w:tblGrid>
      <w:tr w:rsidR="000A73C6" w:rsidRPr="000451CD" w14:paraId="5F3222F2" w14:textId="77777777" w:rsidTr="000A73C6">
        <w:tc>
          <w:tcPr>
            <w:tcW w:w="1494" w:type="dxa"/>
            <w:shd w:val="clear" w:color="auto" w:fill="DEEAF6" w:themeFill="accent1" w:themeFillTint="33"/>
          </w:tcPr>
          <w:p w14:paraId="2CCC705E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lastRenderedPageBreak/>
              <w:t>Temat e dëgjimit buxhetor</w:t>
            </w:r>
          </w:p>
        </w:tc>
        <w:tc>
          <w:tcPr>
            <w:tcW w:w="3697" w:type="dxa"/>
            <w:shd w:val="clear" w:color="auto" w:fill="DEEAF6" w:themeFill="accent1" w:themeFillTint="33"/>
          </w:tcPr>
          <w:p w14:paraId="39FF95CC" w14:textId="77777777" w:rsidR="000A73C6" w:rsidRPr="000451C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</w:rPr>
              <w:t>Kërkesat</w:t>
            </w:r>
          </w:p>
          <w:p w14:paraId="1D22902C" w14:textId="77777777" w:rsidR="000A73C6" w:rsidRPr="000451C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</w:rPr>
              <w:t>/Sygjerimet/</w:t>
            </w:r>
          </w:p>
          <w:p w14:paraId="5201B263" w14:textId="77777777" w:rsidR="000A73C6" w:rsidRPr="000451C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</w:rPr>
              <w:t>Komentetet</w:t>
            </w:r>
          </w:p>
        </w:tc>
        <w:tc>
          <w:tcPr>
            <w:tcW w:w="1667" w:type="dxa"/>
            <w:shd w:val="clear" w:color="auto" w:fill="DEEAF6" w:themeFill="accent1" w:themeFillTint="33"/>
          </w:tcPr>
          <w:p w14:paraId="262567F8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Kush ka dhënë kërkesë /  sygjerim për projekt buxhetin e vitit 202</w:t>
            </w:r>
            <w:r w:rsidR="006A5806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64" w:type="dxa"/>
            <w:shd w:val="clear" w:color="auto" w:fill="DEEAF6" w:themeFill="accent1" w:themeFillTint="33"/>
          </w:tcPr>
          <w:p w14:paraId="04124D12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Statusi </w:t>
            </w:r>
            <w:r w:rsidRPr="00481B94">
              <w:rPr>
                <w:rFonts w:ascii="Times New Roman" w:hAnsi="Times New Roman" w:cs="Times New Roman"/>
              </w:rPr>
              <w:t>i</w:t>
            </w:r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kërkesës/sygjerimi </w:t>
            </w:r>
            <w:r w:rsidRPr="00481B94">
              <w:rPr>
                <w:rFonts w:ascii="Times New Roman" w:hAnsi="Times New Roman" w:cs="Times New Roman"/>
              </w:rPr>
              <w:t>i</w:t>
            </w:r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pranuar, pjesërisht </w:t>
            </w:r>
            <w:r w:rsidRPr="00481B94">
              <w:rPr>
                <w:rFonts w:ascii="Times New Roman" w:hAnsi="Times New Roman" w:cs="Times New Roman"/>
              </w:rPr>
              <w:t>i</w:t>
            </w:r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pranuar/ apo nuk është pranuar</w:t>
            </w:r>
          </w:p>
        </w:tc>
        <w:tc>
          <w:tcPr>
            <w:tcW w:w="1622" w:type="dxa"/>
            <w:shd w:val="clear" w:color="auto" w:fill="DEEAF6" w:themeFill="accent1" w:themeFillTint="33"/>
          </w:tcPr>
          <w:p w14:paraId="4D2352F3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Arsyetimi (komentimi për  pranimin pjesërisht dhe mos pranimit te komenteve është i detyrueshëm)</w:t>
            </w:r>
          </w:p>
        </w:tc>
      </w:tr>
      <w:tr w:rsidR="000A73C6" w:rsidRPr="00F87B8D" w14:paraId="1F937F02" w14:textId="77777777" w:rsidTr="000A73C6">
        <w:tc>
          <w:tcPr>
            <w:tcW w:w="1494" w:type="dxa"/>
            <w:vMerge w:val="restart"/>
            <w:vAlign w:val="center"/>
          </w:tcPr>
          <w:p w14:paraId="2173829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766C608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CC80A8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5149C7C5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681B6D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095053F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9B2CA6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0B0AD14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390BECD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98A79C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06DC60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3E53612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FC3B26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31A0A01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A2B724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FCC877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4754FA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37E4DE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4F80722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0DA7781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CB5E55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92CFBA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DBFDC0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46A1ED6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262DED75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4AFB62C4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>Dëgjimi buxhetor me qytetarë për Draft-Buxhetin 202</w:t>
            </w:r>
            <w:r>
              <w:rPr>
                <w:rFonts w:ascii="Times New Roman" w:eastAsiaTheme="minorHAnsi" w:hAnsi="Times New Roman" w:cs="Times New Roman"/>
                <w:b/>
              </w:rPr>
              <w:t>5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-202</w:t>
            </w:r>
            <w:r>
              <w:rPr>
                <w:rFonts w:ascii="Times New Roman" w:eastAsiaTheme="minorHAnsi" w:hAnsi="Times New Roman" w:cs="Times New Roman"/>
                <w:b/>
              </w:rPr>
              <w:t>7</w:t>
            </w:r>
          </w:p>
          <w:p w14:paraId="2908DB1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Komuna e Mitrovicës</w:t>
            </w:r>
          </w:p>
          <w:p w14:paraId="53C8B0D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Salla e kuvendit 16.07.2024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, </w:t>
            </w:r>
          </w:p>
          <w:p w14:paraId="5534A1CF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E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 Mart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 ora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5F307882" w14:textId="77777777" w:rsidR="000A73C6" w:rsidRDefault="000A73C6" w:rsidP="000A73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</w:rPr>
              <w:t>Kërkesë për</w:t>
            </w:r>
            <w:r>
              <w:rPr>
                <w:rFonts w:ascii="Times New Roman" w:eastAsiaTheme="minorHAnsi" w:hAnsi="Times New Roman" w:cs="Times New Roman"/>
              </w:rPr>
              <w:t xml:space="preserve"> ndriqimin e rrugës kryesore “Martirët e Vinarcit”</w:t>
            </w:r>
          </w:p>
          <w:p w14:paraId="618C0C29" w14:textId="77777777" w:rsidR="000A73C6" w:rsidRDefault="000A73C6" w:rsidP="000A73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 i tretuarit në rrugën “Martirët e Vinarcit” (3 km gjatësi).</w:t>
            </w:r>
          </w:p>
          <w:p w14:paraId="54BB612D" w14:textId="77777777" w:rsidR="000A73C6" w:rsidRPr="00BB03D0" w:rsidRDefault="000A73C6" w:rsidP="000A73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ansore tek vendi i quajtur “kërrshi”.</w:t>
            </w:r>
          </w:p>
        </w:tc>
        <w:tc>
          <w:tcPr>
            <w:tcW w:w="1667" w:type="dxa"/>
            <w:vAlign w:val="center"/>
          </w:tcPr>
          <w:p w14:paraId="338BE4D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Lulzim Hasani</w:t>
            </w:r>
          </w:p>
          <w:p w14:paraId="18D72915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Vinarc i Eperm</w:t>
            </w:r>
          </w:p>
        </w:tc>
        <w:tc>
          <w:tcPr>
            <w:tcW w:w="1864" w:type="dxa"/>
          </w:tcPr>
          <w:p w14:paraId="114FD2B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E535FE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B1CD8CC" w14:textId="77777777" w:rsidTr="000A73C6">
        <w:tc>
          <w:tcPr>
            <w:tcW w:w="1494" w:type="dxa"/>
            <w:vMerge/>
          </w:tcPr>
          <w:p w14:paraId="787C31E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F92BA3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rrugëve në fshatin Bajgorë ( Mullinjët, Hakif Mehmeti, Zahir Istrefi, Ramë H Uka, Alpet shqiptare, Dy Martiret Osman Musa).</w:t>
            </w:r>
          </w:p>
          <w:p w14:paraId="4AFEA76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4 Pritoreve.</w:t>
            </w:r>
          </w:p>
          <w:p w14:paraId="2669B31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Ndriqimi publik.</w:t>
            </w:r>
          </w:p>
          <w:p w14:paraId="4008B04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tretuareve, ujësjellësit dhe ujrave të zeza.</w:t>
            </w:r>
          </w:p>
          <w:p w14:paraId="285E963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dhe asfalltimi I rrugës në fshatin Kaqandollë.</w:t>
            </w:r>
          </w:p>
          <w:p w14:paraId="4FB5855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ndriqim public në fshatin Kaqandollë.</w:t>
            </w:r>
          </w:p>
          <w:p w14:paraId="01C9076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 për rregullimin e ujësjellësit, ndriqimin public dhe ujrat e zeza në fshatin Kovaqicë.</w:t>
            </w:r>
          </w:p>
          <w:p w14:paraId="182E38D0" w14:textId="77777777" w:rsidR="000A73C6" w:rsidRPr="00950FEE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dhe asfalltimi I rruges që lidhë fshatin Kaqandollë me fshatin Orzhan.</w:t>
            </w:r>
          </w:p>
        </w:tc>
        <w:tc>
          <w:tcPr>
            <w:tcW w:w="1667" w:type="dxa"/>
            <w:vAlign w:val="center"/>
          </w:tcPr>
          <w:p w14:paraId="40464C1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Faton Beqiri</w:t>
            </w:r>
          </w:p>
          <w:p w14:paraId="63E21EF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 Bajgorë</w:t>
            </w:r>
          </w:p>
        </w:tc>
        <w:tc>
          <w:tcPr>
            <w:tcW w:w="1864" w:type="dxa"/>
          </w:tcPr>
          <w:p w14:paraId="74CAD94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4FF243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C1E4833" w14:textId="77777777" w:rsidTr="000A73C6">
        <w:tc>
          <w:tcPr>
            <w:tcW w:w="1494" w:type="dxa"/>
            <w:vMerge/>
          </w:tcPr>
          <w:p w14:paraId="4CB5F84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C01B00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 për një qender për Kultur, Rini dhe Sport, të largohet qendra kolektive dhe në atë parcel të ndertohet kjo qender.</w:t>
            </w:r>
          </w:p>
          <w:p w14:paraId="67CBC5C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Ndertimin e një objekti për strehimin e të moshuarve parcela është me mbi 2.5 hektar, që është një kapital i madhë për Mitrovicën.</w:t>
            </w:r>
          </w:p>
          <w:p w14:paraId="0F6F423B" w14:textId="77777777" w:rsidR="000A73C6" w:rsidRPr="00935844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Kamerat e sigurisë.</w:t>
            </w:r>
          </w:p>
        </w:tc>
        <w:tc>
          <w:tcPr>
            <w:tcW w:w="1667" w:type="dxa"/>
          </w:tcPr>
          <w:p w14:paraId="3A4C8A3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55FC72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6674B0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3B71A8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2824B1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Salih Meha </w:t>
            </w:r>
          </w:p>
          <w:p w14:paraId="1B88AB1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Shipol</w:t>
            </w:r>
          </w:p>
          <w:p w14:paraId="65179DF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5613F10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613AE9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712049C" w14:textId="77777777" w:rsidTr="000A73C6">
        <w:trPr>
          <w:trHeight w:val="1127"/>
        </w:trPr>
        <w:tc>
          <w:tcPr>
            <w:tcW w:w="1494" w:type="dxa"/>
            <w:vMerge/>
          </w:tcPr>
          <w:p w14:paraId="40C4A8D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14:paraId="538E118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perfundoj tretuari i filluar në fillim të këti viti, të bëhet edhe ndriqimi.</w:t>
            </w:r>
          </w:p>
          <w:p w14:paraId="0C44391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Në lagjen “Kllovit” të bëhet ndertimi I rrugës nga zona ku bashkohet me fshatin Zupç si dhe ndriqimi i lagjës.</w:t>
            </w:r>
          </w:p>
          <w:p w14:paraId="304E4221" w14:textId="77777777" w:rsidR="000A73C6" w:rsidRPr="00935844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rregullohen edhe disa rrugë dhe ujrave të zeza.</w:t>
            </w:r>
          </w:p>
        </w:tc>
        <w:tc>
          <w:tcPr>
            <w:tcW w:w="1667" w:type="dxa"/>
            <w:tcBorders>
              <w:top w:val="nil"/>
            </w:tcBorders>
          </w:tcPr>
          <w:p w14:paraId="454BB69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Haxhi Salihu</w:t>
            </w:r>
          </w:p>
          <w:p w14:paraId="04A9A1F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Fsh.Koshtovë</w:t>
            </w:r>
          </w:p>
        </w:tc>
        <w:tc>
          <w:tcPr>
            <w:tcW w:w="1864" w:type="dxa"/>
            <w:tcBorders>
              <w:top w:val="nil"/>
            </w:tcBorders>
          </w:tcPr>
          <w:p w14:paraId="7AB66C85" w14:textId="77777777" w:rsidR="000A73C6" w:rsidRPr="00F87B8D" w:rsidRDefault="000A73C6" w:rsidP="000A73C6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436E1F94" w14:textId="77777777" w:rsidR="000A73C6" w:rsidRPr="00F87B8D" w:rsidRDefault="000A73C6" w:rsidP="000A73C6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72BE54F1" w14:textId="77777777" w:rsidR="000A73C6" w:rsidRPr="00F87B8D" w:rsidRDefault="000A73C6" w:rsidP="000A73C6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0ACD9C2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14:paraId="0CEBA47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0278647" w14:textId="77777777" w:rsidTr="000A73C6">
        <w:trPr>
          <w:trHeight w:val="2417"/>
        </w:trPr>
        <w:tc>
          <w:tcPr>
            <w:tcW w:w="1494" w:type="dxa"/>
            <w:vMerge/>
          </w:tcPr>
          <w:p w14:paraId="1947AD2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6DCAEB96" w14:textId="77777777" w:rsidR="000A73C6" w:rsidRPr="00F87B8D" w:rsidRDefault="000A73C6" w:rsidP="000A73C6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</w:rPr>
            </w:pPr>
          </w:p>
          <w:p w14:paraId="1CBCD6B3" w14:textId="77777777" w:rsidR="000A73C6" w:rsidRPr="00A7290F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dhe asfalltimi I rrugës së fshatit Koprivë, e cila e ka projektin e detajuar.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385589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DA437D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0006DD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B83508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Xhelazim Baliu</w:t>
            </w:r>
          </w:p>
          <w:p w14:paraId="07B579C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Koprivë</w:t>
            </w:r>
          </w:p>
          <w:p w14:paraId="580D913F" w14:textId="77777777" w:rsidR="000A73C6" w:rsidRPr="00A7290F" w:rsidRDefault="000A73C6" w:rsidP="000A73C6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1B8A027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88C79C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0C646FE" w14:textId="77777777" w:rsidTr="000A73C6">
        <w:tc>
          <w:tcPr>
            <w:tcW w:w="1494" w:type="dxa"/>
            <w:vMerge/>
          </w:tcPr>
          <w:p w14:paraId="67572F3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6BBB15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Renovimi i ndërtesës sportive ish “Partizani” e tani “Fatime Xhaka”.</w:t>
            </w:r>
          </w:p>
          <w:p w14:paraId="398E43D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Renovimi dhe izolimi i ndërtesës së Omni Sportit.</w:t>
            </w:r>
          </w:p>
          <w:p w14:paraId="21CCAF80" w14:textId="77777777" w:rsidR="000A73C6" w:rsidRPr="00FF391F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mbikqyrje profesionale në ndertim të ndërtesave.</w:t>
            </w:r>
          </w:p>
        </w:tc>
        <w:tc>
          <w:tcPr>
            <w:tcW w:w="1667" w:type="dxa"/>
          </w:tcPr>
          <w:p w14:paraId="44757DA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A62DD7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DD7F27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Asllan Vitaku</w:t>
            </w:r>
          </w:p>
          <w:p w14:paraId="107E2C0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536AFB9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A43299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D9FA69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2818B6A" w14:textId="77777777" w:rsidTr="000A73C6">
        <w:tc>
          <w:tcPr>
            <w:tcW w:w="1494" w:type="dxa"/>
            <w:vMerge/>
          </w:tcPr>
          <w:p w14:paraId="119E663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4C389E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Ndertimi I rrugës “Ramadan Ahmeti” kërkohet vendosja e një tretuarit.</w:t>
            </w:r>
          </w:p>
          <w:p w14:paraId="5C8DE816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Ndertimi I rrugës që lidh skenderajin nga ana e djatht, rrugë që fillon nga lagjja Bashkimi dhe vazhdon tek vullkanizeri Behari (150m), dhe vendosja e 3 poqave elektrik.</w:t>
            </w:r>
          </w:p>
        </w:tc>
        <w:tc>
          <w:tcPr>
            <w:tcW w:w="1667" w:type="dxa"/>
          </w:tcPr>
          <w:p w14:paraId="4B0D824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04C12B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177F64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22F501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C21585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Musli Osmani</w:t>
            </w:r>
          </w:p>
          <w:p w14:paraId="264668A8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Zhabar I ulët</w:t>
            </w:r>
          </w:p>
        </w:tc>
        <w:tc>
          <w:tcPr>
            <w:tcW w:w="1864" w:type="dxa"/>
          </w:tcPr>
          <w:p w14:paraId="7629BC4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A2932C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98D083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45F482E" w14:textId="77777777" w:rsidTr="000A73C6">
        <w:tc>
          <w:tcPr>
            <w:tcW w:w="1494" w:type="dxa"/>
            <w:vMerge/>
            <w:vAlign w:val="center"/>
          </w:tcPr>
          <w:p w14:paraId="0ECE1C08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4160D11" w14:textId="77777777" w:rsidR="000A73C6" w:rsidRPr="003E241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E2416">
              <w:rPr>
                <w:rFonts w:ascii="Times New Roman" w:eastAsiaTheme="minorHAnsi" w:hAnsi="Times New Roman" w:cs="Times New Roman"/>
              </w:rPr>
              <w:t>K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>rkes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 xml:space="preserve"> p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>r realizimn e k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>rkesave t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 xml:space="preserve"> de</w:t>
            </w:r>
            <w:r>
              <w:rPr>
                <w:rFonts w:ascii="Times New Roman" w:eastAsiaTheme="minorHAnsi" w:hAnsi="Times New Roman" w:cs="Times New Roman"/>
              </w:rPr>
              <w:t>r</w:t>
            </w:r>
            <w:r w:rsidRPr="003E2416">
              <w:rPr>
                <w:rFonts w:ascii="Times New Roman" w:eastAsiaTheme="minorHAnsi" w:hAnsi="Times New Roman" w:cs="Times New Roman"/>
              </w:rPr>
              <w:t>guara n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 xml:space="preserve"> drejtorit perkatese</w:t>
            </w:r>
            <w:r>
              <w:rPr>
                <w:rFonts w:ascii="Times New Roman" w:eastAsiaTheme="minorHAnsi" w:hAnsi="Times New Roman" w:cs="Times New Roman"/>
              </w:rPr>
              <w:t xml:space="preserve"> ( kerkoj realizimin nga Kryetari i Komunës- të realizohen në buxhetin 2025-2027).</w:t>
            </w:r>
          </w:p>
        </w:tc>
        <w:tc>
          <w:tcPr>
            <w:tcW w:w="1667" w:type="dxa"/>
          </w:tcPr>
          <w:p w14:paraId="2CFFF47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251F79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Osman Cimili</w:t>
            </w:r>
          </w:p>
          <w:p w14:paraId="4D93E91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Melenic</w:t>
            </w:r>
          </w:p>
        </w:tc>
        <w:tc>
          <w:tcPr>
            <w:tcW w:w="1864" w:type="dxa"/>
          </w:tcPr>
          <w:p w14:paraId="3E63039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78D433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15992B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D8779BD" w14:textId="77777777" w:rsidTr="000A73C6">
        <w:tc>
          <w:tcPr>
            <w:tcW w:w="1494" w:type="dxa"/>
            <w:vMerge/>
          </w:tcPr>
          <w:p w14:paraId="3660FFA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23C810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ujrave të zeza (të mbyllura).</w:t>
            </w:r>
          </w:p>
          <w:p w14:paraId="262F08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Ndriqimi i fshatit Frasher i vogël.</w:t>
            </w:r>
          </w:p>
          <w:p w14:paraId="7559218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rrugës “Faruk Spahija”(80m).</w:t>
            </w:r>
          </w:p>
          <w:p w14:paraId="7769067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Kapaciteti i pompave të ujit është i vogël (fshatarët mbesin pa ujë të pijes).</w:t>
            </w:r>
          </w:p>
          <w:p w14:paraId="132936BB" w14:textId="77777777" w:rsidR="000A73C6" w:rsidRPr="003E2416" w:rsidRDefault="000A73C6" w:rsidP="000A73C6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67" w:type="dxa"/>
          </w:tcPr>
          <w:p w14:paraId="2F256C6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 xml:space="preserve">Mustaf Preshtreshi </w:t>
            </w:r>
          </w:p>
          <w:p w14:paraId="49BC049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Fshati Frasher</w:t>
            </w:r>
          </w:p>
        </w:tc>
        <w:tc>
          <w:tcPr>
            <w:tcW w:w="1864" w:type="dxa"/>
          </w:tcPr>
          <w:p w14:paraId="4D0984B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134B16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6850DDA" w14:textId="77777777" w:rsidTr="000A73C6">
        <w:tc>
          <w:tcPr>
            <w:tcW w:w="1494" w:type="dxa"/>
            <w:vMerge/>
          </w:tcPr>
          <w:p w14:paraId="31562B0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51BD183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ujrave të zeza.</w:t>
            </w:r>
          </w:p>
          <w:p w14:paraId="5E56AEB3" w14:textId="77777777" w:rsidR="000A73C6" w:rsidRPr="003E241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Përfundimi i 3 rrugëve të lëna në gjysmë.</w:t>
            </w:r>
          </w:p>
        </w:tc>
        <w:tc>
          <w:tcPr>
            <w:tcW w:w="1667" w:type="dxa"/>
          </w:tcPr>
          <w:p w14:paraId="3E78F62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Asllan Hasani</w:t>
            </w:r>
          </w:p>
          <w:p w14:paraId="4186EF1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Zhabar i poshtëm</w:t>
            </w:r>
          </w:p>
        </w:tc>
        <w:tc>
          <w:tcPr>
            <w:tcW w:w="1864" w:type="dxa"/>
          </w:tcPr>
          <w:p w14:paraId="708EE11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45D9E0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EF34D2E" w14:textId="77777777" w:rsidTr="000A73C6">
        <w:tc>
          <w:tcPr>
            <w:tcW w:w="1494" w:type="dxa"/>
            <w:vMerge/>
          </w:tcPr>
          <w:p w14:paraId="39710F5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166E18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rrugëve të dëmtuara në fshatin Vllahi dhe Ziaq.</w:t>
            </w:r>
          </w:p>
          <w:p w14:paraId="22E6350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dhe asfalltimi i rrugës Vllahi – Zhazh (6km).</w:t>
            </w:r>
          </w:p>
          <w:p w14:paraId="748E4B73" w14:textId="77777777" w:rsidR="000A73C6" w:rsidRPr="003E241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ujësjellësit ne fshatin Vllahi.</w:t>
            </w:r>
          </w:p>
        </w:tc>
        <w:tc>
          <w:tcPr>
            <w:tcW w:w="1667" w:type="dxa"/>
          </w:tcPr>
          <w:p w14:paraId="11F1742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7022C9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976C6E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Safet Kurti </w:t>
            </w:r>
          </w:p>
          <w:p w14:paraId="4CB9383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Vllahi</w:t>
            </w:r>
          </w:p>
        </w:tc>
        <w:tc>
          <w:tcPr>
            <w:tcW w:w="1864" w:type="dxa"/>
          </w:tcPr>
          <w:p w14:paraId="78ADE3C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2082EA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6E113F9" w14:textId="77777777" w:rsidTr="000A73C6">
        <w:tc>
          <w:tcPr>
            <w:tcW w:w="1494" w:type="dxa"/>
          </w:tcPr>
          <w:p w14:paraId="66E4CF9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2FD246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 i tretuarit në rrugën “ Shaqir Avdiu”.</w:t>
            </w:r>
          </w:p>
          <w:p w14:paraId="74698A7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Ndriqimi publik në lagje.</w:t>
            </w:r>
          </w:p>
          <w:p w14:paraId="0FF28A9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 i rrugës “Mulliri i vjeter”.</w:t>
            </w:r>
          </w:p>
          <w:p w14:paraId="66BBB11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Perfundim i rregullimit të rrugës së “Jazit”.</w:t>
            </w:r>
          </w:p>
          <w:p w14:paraId="4985072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Mbyllja e pusetave.</w:t>
            </w:r>
          </w:p>
          <w:p w14:paraId="0F7080E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Renovimi i shkollës.</w:t>
            </w:r>
          </w:p>
          <w:p w14:paraId="6A0D923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Ndertimi i një salle sportive.</w:t>
            </w:r>
          </w:p>
          <w:p w14:paraId="25AFAE6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qerdhe të fëmijëve.</w:t>
            </w:r>
          </w:p>
          <w:p w14:paraId="5FC1D45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Instalimi i kamerave në oborrin e shkollës në Zhabar dhe në hapsirat tek liqeni Akomulues.</w:t>
            </w:r>
          </w:p>
        </w:tc>
        <w:tc>
          <w:tcPr>
            <w:tcW w:w="1667" w:type="dxa"/>
          </w:tcPr>
          <w:p w14:paraId="29FC1FA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856B11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0D4A96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972C8E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392178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69CF56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Xhafer Jaha </w:t>
            </w:r>
          </w:p>
          <w:p w14:paraId="1E7E363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Zhabar i poshtëm</w:t>
            </w:r>
          </w:p>
        </w:tc>
        <w:tc>
          <w:tcPr>
            <w:tcW w:w="1864" w:type="dxa"/>
          </w:tcPr>
          <w:p w14:paraId="6AF2F41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58ABF7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FB44FDB" w14:textId="77777777" w:rsidTr="000A73C6">
        <w:tc>
          <w:tcPr>
            <w:tcW w:w="1494" w:type="dxa"/>
            <w:vMerge w:val="restart"/>
            <w:vAlign w:val="center"/>
          </w:tcPr>
          <w:p w14:paraId="73C8111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Dëgjimi 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I Dytë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buxhetor </w:t>
            </w:r>
          </w:p>
          <w:p w14:paraId="5D43C2A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Kulturë Rini dhe Sport, Shoqërit Civile dhe Komunitetet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Draft-Buxhetin 202</w:t>
            </w:r>
            <w:r>
              <w:rPr>
                <w:rFonts w:ascii="Times New Roman" w:eastAsiaTheme="minorHAnsi" w:hAnsi="Times New Roman" w:cs="Times New Roman"/>
                <w:b/>
              </w:rPr>
              <w:t>5-2027</w:t>
            </w:r>
          </w:p>
          <w:p w14:paraId="0B8FFFF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Komuna e Mitrovicës</w:t>
            </w:r>
          </w:p>
          <w:p w14:paraId="2E5AE15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Salla e kuvendit 17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.07.202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, </w:t>
            </w:r>
          </w:p>
          <w:p w14:paraId="6F83E587" w14:textId="77777777" w:rsidR="000A73C6" w:rsidRPr="00737EBF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e </w:t>
            </w:r>
            <w:r>
              <w:rPr>
                <w:rFonts w:ascii="Times New Roman" w:eastAsiaTheme="minorHAnsi" w:hAnsi="Times New Roman" w:cs="Times New Roman"/>
                <w:b/>
              </w:rPr>
              <w:t>Merkur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 ora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32094FD9" w14:textId="77777777" w:rsidR="000A73C6" w:rsidRPr="003A6727" w:rsidRDefault="000A73C6" w:rsidP="000A73C6">
            <w:pPr>
              <w:pStyle w:val="ListParagraph"/>
              <w:numPr>
                <w:ilvl w:val="0"/>
                <w:numId w:val="1"/>
              </w:numPr>
              <w:tabs>
                <w:tab w:val="left" w:pos="978"/>
              </w:tabs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Përkrahje ekstra financiare për  KF Mitrovica – Femrat në garat Evropiane në ligën e kampioneve për femrat.</w:t>
            </w:r>
          </w:p>
        </w:tc>
        <w:tc>
          <w:tcPr>
            <w:tcW w:w="1667" w:type="dxa"/>
          </w:tcPr>
          <w:p w14:paraId="2A490F9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FE748C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Asllan Vitaku</w:t>
            </w:r>
          </w:p>
          <w:p w14:paraId="76DFD3F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03D42E4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E0061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9795487" w14:textId="77777777" w:rsidTr="000A73C6">
        <w:tc>
          <w:tcPr>
            <w:tcW w:w="1494" w:type="dxa"/>
            <w:vMerge/>
          </w:tcPr>
          <w:p w14:paraId="73687DD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AB18A7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zvoglohet perkrahja financiare për klubet e futbollit dhe basketbollit për meshkujt dhe të rritet përkrahja financiare për klubet e hendbollit për femrat dhe meshkujt,basketbollit dhe futbollit të femrave.</w:t>
            </w:r>
          </w:p>
          <w:p w14:paraId="581A92F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përkrahet financiarisht KA Trepça dhe Shahu Minatorët.</w:t>
            </w:r>
          </w:p>
          <w:p w14:paraId="0E85A28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sqarohet qështja proneso-juridike e stadiumit “Xhemajl Isufi”-Xheki spse BE ka investuar për të gjitha komunitetet dhe jo vetëm për SH.F “Australia “.</w:t>
            </w:r>
          </w:p>
          <w:p w14:paraId="37B87B0B" w14:textId="77777777" w:rsidR="000A73C6" w:rsidRPr="003A6727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largohet “Diagonia” nga prona e palestres Minatori dhe të ju ipen zyret për klubet e qytetit.</w:t>
            </w:r>
          </w:p>
        </w:tc>
        <w:tc>
          <w:tcPr>
            <w:tcW w:w="1667" w:type="dxa"/>
          </w:tcPr>
          <w:p w14:paraId="3B552DB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DC77B5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8D41C8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C57A2B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90B06F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7166D7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272829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E08A7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D03799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Krenar Kaçaniku</w:t>
            </w:r>
          </w:p>
          <w:p w14:paraId="395D625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4E916EA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C4EE37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291723F" w14:textId="77777777" w:rsidTr="000A73C6">
        <w:tc>
          <w:tcPr>
            <w:tcW w:w="1494" w:type="dxa"/>
            <w:vMerge/>
          </w:tcPr>
          <w:p w14:paraId="7EAC820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B052F3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Ndarje të buxhetit për hapsira publike, në drejtim të permisimit të jetës në komunitet.</w:t>
            </w:r>
          </w:p>
          <w:p w14:paraId="50F147BE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Investime në prietore (stacione).</w:t>
            </w:r>
          </w:p>
        </w:tc>
        <w:tc>
          <w:tcPr>
            <w:tcW w:w="1667" w:type="dxa"/>
          </w:tcPr>
          <w:p w14:paraId="535A1A0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Blerta Brezhnica </w:t>
            </w:r>
          </w:p>
          <w:p w14:paraId="42A5DF8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Ojq Pse</w:t>
            </w:r>
          </w:p>
          <w:p w14:paraId="707E0FF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2F377E9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EFFB36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43DF290" w14:textId="77777777" w:rsidTr="000A73C6">
        <w:tc>
          <w:tcPr>
            <w:tcW w:w="1494" w:type="dxa"/>
            <w:vMerge/>
          </w:tcPr>
          <w:p w14:paraId="10D8A4D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6238B0A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Subvencionet për klubet të planifikohen me kohë deri ne muajin Mars-Prill.</w:t>
            </w:r>
          </w:p>
          <w:p w14:paraId="33DE1418" w14:textId="77777777" w:rsidR="000A73C6" w:rsidRPr="008E4DC5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Në KH Trepça subvencione me rritjen e buxhetit për vitin 2025 nga ana e DKRS-Mitrovicë.</w:t>
            </w:r>
          </w:p>
        </w:tc>
        <w:tc>
          <w:tcPr>
            <w:tcW w:w="1667" w:type="dxa"/>
          </w:tcPr>
          <w:p w14:paraId="69B5A83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904565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670750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Taib Kabashi</w:t>
            </w:r>
          </w:p>
          <w:p w14:paraId="1346ADD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KH Trepça</w:t>
            </w:r>
          </w:p>
        </w:tc>
        <w:tc>
          <w:tcPr>
            <w:tcW w:w="1864" w:type="dxa"/>
          </w:tcPr>
          <w:p w14:paraId="1986F2B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6919E40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14E4F1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AD3EE50" w14:textId="77777777" w:rsidTr="000A73C6">
        <w:tc>
          <w:tcPr>
            <w:tcW w:w="1494" w:type="dxa"/>
            <w:vMerge/>
          </w:tcPr>
          <w:p w14:paraId="678F4E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FCE520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përkrahje financiare për klubin e basketbollit Trepça “Veteranet”.</w:t>
            </w:r>
          </w:p>
          <w:p w14:paraId="292CDA2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Renovimi i palestres së “ Omni sportit”, si dhe kordinime për aktivitete të klubit.</w:t>
            </w:r>
          </w:p>
          <w:p w14:paraId="38BA4304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ndertohen edhe disa hapsira të hapura për fusha të basketbollit.</w:t>
            </w:r>
          </w:p>
        </w:tc>
        <w:tc>
          <w:tcPr>
            <w:tcW w:w="1667" w:type="dxa"/>
          </w:tcPr>
          <w:p w14:paraId="5CA9CE6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96089C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79380C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0BF023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AC4E83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Naim Hajrizi</w:t>
            </w:r>
          </w:p>
          <w:p w14:paraId="6F0DB04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7B31022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22BF14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334E776" w14:textId="77777777" w:rsidTr="000A73C6">
        <w:tc>
          <w:tcPr>
            <w:tcW w:w="1494" w:type="dxa"/>
            <w:vMerge/>
          </w:tcPr>
          <w:p w14:paraId="7F6A2B6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710256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Përbërja e komisioneve të cilat vendosi për shpërndarjen e subvencioneve për organizata  të jetë publike paraprakisht dhe personat të cilët zgjedhën të mos jenë njerez jo kredibil dhe po ashtu mos të jenë homofob, seksist apo politikisht të përfshirë.</w:t>
            </w:r>
          </w:p>
          <w:p w14:paraId="3177943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Mjete për diplomaci kulturore.</w:t>
            </w:r>
          </w:p>
          <w:p w14:paraId="537D0958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Renovimi i qendrës së kulturës mbrapa, dhe renovimi i “Omni sportit”.</w:t>
            </w:r>
          </w:p>
        </w:tc>
        <w:tc>
          <w:tcPr>
            <w:tcW w:w="1667" w:type="dxa"/>
          </w:tcPr>
          <w:p w14:paraId="7EDC643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7FE47E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1188D2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5EB17A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6F68A3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B21ADE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Neri Ferizi</w:t>
            </w:r>
          </w:p>
          <w:p w14:paraId="761896A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2857B56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7D6B6F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FEDAA39" w14:textId="77777777" w:rsidTr="000A73C6">
        <w:tc>
          <w:tcPr>
            <w:tcW w:w="1494" w:type="dxa"/>
            <w:vMerge/>
          </w:tcPr>
          <w:p w14:paraId="6FA05E4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64D9D69" w14:textId="77777777" w:rsidR="000A73C6" w:rsidRPr="00451091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që në komisionet përzgjedhëse të ketë përfaqsues rinor.</w:t>
            </w:r>
          </w:p>
        </w:tc>
        <w:tc>
          <w:tcPr>
            <w:tcW w:w="1667" w:type="dxa"/>
          </w:tcPr>
          <w:p w14:paraId="1A9CBA4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Mehmet Salihu</w:t>
            </w:r>
          </w:p>
        </w:tc>
        <w:tc>
          <w:tcPr>
            <w:tcW w:w="1864" w:type="dxa"/>
          </w:tcPr>
          <w:p w14:paraId="09A24C3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252DCC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C480EE8" w14:textId="77777777" w:rsidTr="000A73C6">
        <w:tc>
          <w:tcPr>
            <w:tcW w:w="1494" w:type="dxa"/>
            <w:vMerge/>
          </w:tcPr>
          <w:p w14:paraId="4BA808F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86C2D9E" w14:textId="77777777" w:rsidR="000A73C6" w:rsidRPr="003F0028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përkrahje financiare në emër të K.Ç. “Trepça”për t’i realizuar aktivitetet e tyre për vitin 2025, I duhen rreth 8,000.00 Euro. Të gjitha aktivitetet në total janë 23 gara Brenda dhe jashtë vendit.</w:t>
            </w:r>
          </w:p>
        </w:tc>
        <w:tc>
          <w:tcPr>
            <w:tcW w:w="1667" w:type="dxa"/>
          </w:tcPr>
          <w:p w14:paraId="391EC9F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Edmond Kumnova</w:t>
            </w:r>
          </w:p>
          <w:p w14:paraId="6D379C3D" w14:textId="77777777" w:rsidR="000A73C6" w:rsidRPr="001F3B16" w:rsidRDefault="000A73C6" w:rsidP="000A73C6">
            <w:pPr>
              <w:spacing w:after="0" w:line="240" w:lineRule="auto"/>
              <w:rPr>
                <w:rFonts w:ascii="MingLiU-ExtB" w:eastAsia="MingLiU-ExtB" w:hAnsi="MingLiU-ExtB" w:cs="MingLiU-ExtB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0971CC3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6DB5389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BFA1358" w14:textId="77777777" w:rsidTr="000A73C6">
        <w:tc>
          <w:tcPr>
            <w:tcW w:w="1494" w:type="dxa"/>
            <w:vMerge/>
          </w:tcPr>
          <w:p w14:paraId="5370BA6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6AC501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Asfalltimi i rrugës “Ilmi Cimili” dhe “Voce Gimaj”.</w:t>
            </w:r>
          </w:p>
          <w:p w14:paraId="3B889B0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Shtrimi me zhavor i rrugës “Halim Cimili”.</w:t>
            </w:r>
          </w:p>
          <w:p w14:paraId="02B0493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Asfalltimi i rrugicave në lagjën “Meholli” dhe “Hysenaj”.</w:t>
            </w:r>
          </w:p>
          <w:p w14:paraId="3FF6800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shiqohen mundësit për të siguruar ujin e pijshëm në këto fshatra.</w:t>
            </w:r>
          </w:p>
          <w:p w14:paraId="6E996DD8" w14:textId="77777777" w:rsidR="000A73C6" w:rsidRPr="00BB53AC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shtrohen disa rrugë me zhavor në fshatin Maxherë.</w:t>
            </w:r>
          </w:p>
        </w:tc>
        <w:tc>
          <w:tcPr>
            <w:tcW w:w="1667" w:type="dxa"/>
          </w:tcPr>
          <w:p w14:paraId="0F17F34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Osman Cimili</w:t>
            </w:r>
          </w:p>
          <w:p w14:paraId="24DBBAC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Melenicë</w:t>
            </w:r>
          </w:p>
        </w:tc>
        <w:tc>
          <w:tcPr>
            <w:tcW w:w="1864" w:type="dxa"/>
          </w:tcPr>
          <w:p w14:paraId="1C99976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B50F5F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7E191FE" w14:textId="77777777" w:rsidTr="000A73C6">
        <w:tc>
          <w:tcPr>
            <w:tcW w:w="1494" w:type="dxa"/>
            <w:vMerge/>
          </w:tcPr>
          <w:p w14:paraId="43C523C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CF9AF0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ekspozit të pikturave.</w:t>
            </w:r>
          </w:p>
          <w:p w14:paraId="11BB97ED" w14:textId="77777777" w:rsidR="000A73C6" w:rsidRPr="00FF6F8F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punëseim (drejtimi dizajn modern).</w:t>
            </w:r>
          </w:p>
        </w:tc>
        <w:tc>
          <w:tcPr>
            <w:tcW w:w="1667" w:type="dxa"/>
          </w:tcPr>
          <w:p w14:paraId="64C01B9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Sahadete Hajrizi</w:t>
            </w:r>
          </w:p>
          <w:p w14:paraId="38EE538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2A084C2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B5F08C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4EB2CCF" w14:textId="77777777" w:rsidTr="000A73C6">
        <w:tc>
          <w:tcPr>
            <w:tcW w:w="1494" w:type="dxa"/>
            <w:vMerge w:val="restart"/>
          </w:tcPr>
          <w:p w14:paraId="13AA77D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DC55B2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7461F3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829329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F87878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Dëgjimi 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i Tretë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buxhetor</w:t>
            </w:r>
          </w:p>
          <w:p w14:paraId="7D662AD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Shëndetsi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Draft-Buxhetin 202</w:t>
            </w:r>
            <w:r>
              <w:rPr>
                <w:rFonts w:ascii="Times New Roman" w:eastAsiaTheme="minorHAnsi" w:hAnsi="Times New Roman" w:cs="Times New Roman"/>
                <w:b/>
              </w:rPr>
              <w:t>5-2027</w:t>
            </w:r>
          </w:p>
          <w:p w14:paraId="538759A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Komuna e Mitrovicës</w:t>
            </w:r>
          </w:p>
          <w:p w14:paraId="0A87D8D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Salla e kuvendit 18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.07.202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,</w:t>
            </w:r>
          </w:p>
          <w:p w14:paraId="1896F3F9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e </w:t>
            </w:r>
            <w:r>
              <w:rPr>
                <w:rFonts w:ascii="Times New Roman" w:eastAsiaTheme="minorHAnsi" w:hAnsi="Times New Roman" w:cs="Times New Roman"/>
                <w:b/>
              </w:rPr>
              <w:t>Enjt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 ora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721A439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Rezervar të ujit për QMF-AMF-të.</w:t>
            </w:r>
          </w:p>
          <w:p w14:paraId="749FD1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Vendosja e klimave.</w:t>
            </w:r>
          </w:p>
          <w:p w14:paraId="32284C3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Gëlqerosja – renovimi Bair 1</w:t>
            </w:r>
          </w:p>
          <w:p w14:paraId="4F01B67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Aneks në AMF- Kçiq.</w:t>
            </w:r>
          </w:p>
        </w:tc>
        <w:tc>
          <w:tcPr>
            <w:tcW w:w="1667" w:type="dxa"/>
          </w:tcPr>
          <w:p w14:paraId="0FC21288" w14:textId="77777777" w:rsidR="000A73C6" w:rsidRDefault="000A73C6" w:rsidP="000A73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234DA554" w14:textId="77777777" w:rsidR="000A73C6" w:rsidRDefault="000A73C6" w:rsidP="000A73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74CC4AA6" w14:textId="77777777" w:rsidR="000A73C6" w:rsidRDefault="000A73C6" w:rsidP="000A73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Meleqe Morina</w:t>
            </w:r>
          </w:p>
        </w:tc>
        <w:tc>
          <w:tcPr>
            <w:tcW w:w="1864" w:type="dxa"/>
          </w:tcPr>
          <w:p w14:paraId="5C58B8E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2BAD78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565268A" w14:textId="77777777" w:rsidTr="000A73C6">
        <w:tc>
          <w:tcPr>
            <w:tcW w:w="1494" w:type="dxa"/>
            <w:vMerge/>
          </w:tcPr>
          <w:p w14:paraId="2D22E81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F2E09C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paisje moderne për mirëmbajtje të objektit si dhe një puntorë mirëmbajtës.</w:t>
            </w:r>
          </w:p>
          <w:p w14:paraId="143AE2B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Rinovimi në terësi i AMF – Fidanishtë.</w:t>
            </w:r>
          </w:p>
        </w:tc>
        <w:tc>
          <w:tcPr>
            <w:tcW w:w="1667" w:type="dxa"/>
          </w:tcPr>
          <w:p w14:paraId="3217D61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77C8A1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Lutvi Peci</w:t>
            </w:r>
          </w:p>
          <w:p w14:paraId="5FC98EF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QMF - Iliridë</w:t>
            </w:r>
          </w:p>
        </w:tc>
        <w:tc>
          <w:tcPr>
            <w:tcW w:w="1864" w:type="dxa"/>
          </w:tcPr>
          <w:p w14:paraId="527F271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30BC3D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06E4542" w14:textId="77777777" w:rsidTr="000A73C6">
        <w:tc>
          <w:tcPr>
            <w:tcW w:w="1494" w:type="dxa"/>
            <w:vMerge/>
          </w:tcPr>
          <w:p w14:paraId="3484335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EB2FEE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 për 3 kondicionerë (klima).</w:t>
            </w:r>
          </w:p>
          <w:p w14:paraId="43E8C8E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Ngjyrosja (gelqerosja) e objektit brenda.</w:t>
            </w:r>
          </w:p>
          <w:p w14:paraId="546FB3C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Vendosja e një piste për përsona me nevoja të veqanta.</w:t>
            </w:r>
          </w:p>
          <w:p w14:paraId="5C51018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Renovimi i bodrumit QMF-Bajr 2.</w:t>
            </w:r>
          </w:p>
          <w:p w14:paraId="2AB3A9C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Vendosja e një dere që lidh bodrumin me katin e parë.</w:t>
            </w:r>
          </w:p>
          <w:p w14:paraId="4983F63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Sigurimi i ngrohjes elektrike.</w:t>
            </w:r>
          </w:p>
          <w:p w14:paraId="6688FF5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Rrethoja e objektit.</w:t>
            </w:r>
          </w:p>
        </w:tc>
        <w:tc>
          <w:tcPr>
            <w:tcW w:w="1667" w:type="dxa"/>
          </w:tcPr>
          <w:p w14:paraId="30B9376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C90239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0B3482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8E2EAC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4550D5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DED758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Bajram Rama</w:t>
            </w:r>
          </w:p>
          <w:p w14:paraId="29C3B6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QMF- Bair 2</w:t>
            </w:r>
          </w:p>
        </w:tc>
        <w:tc>
          <w:tcPr>
            <w:tcW w:w="1864" w:type="dxa"/>
          </w:tcPr>
          <w:p w14:paraId="5431DF2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849C09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9EACF31" w14:textId="77777777" w:rsidTr="000A73C6">
        <w:tc>
          <w:tcPr>
            <w:tcW w:w="1494" w:type="dxa"/>
            <w:vMerge/>
          </w:tcPr>
          <w:p w14:paraId="0163DE1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6F4C5F3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 që të bëhet zgjedhje për klimatizimi dhe ventillimin e hapsirave, duke pasur parasysh temperaturat e larta dhe mundesia e dëmtimeve të barnave nëpër qendra shkak temperaturave të larta.</w:t>
            </w:r>
          </w:p>
        </w:tc>
        <w:tc>
          <w:tcPr>
            <w:tcW w:w="1667" w:type="dxa"/>
          </w:tcPr>
          <w:p w14:paraId="5FED9DA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9C682A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F8F698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BD1567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Sokol Haliti</w:t>
            </w:r>
          </w:p>
        </w:tc>
        <w:tc>
          <w:tcPr>
            <w:tcW w:w="1864" w:type="dxa"/>
          </w:tcPr>
          <w:p w14:paraId="78EEB99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952D60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11A5C3F" w14:textId="77777777" w:rsidTr="000A73C6">
        <w:tc>
          <w:tcPr>
            <w:tcW w:w="1494" w:type="dxa"/>
            <w:vMerge/>
          </w:tcPr>
          <w:p w14:paraId="401B919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CAD6BB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Aftësimi apo sigurimi i një aparati të ri për ftohje të ujit të pijëshëm në repartin e stomatologjisë.</w:t>
            </w:r>
          </w:p>
        </w:tc>
        <w:tc>
          <w:tcPr>
            <w:tcW w:w="1667" w:type="dxa"/>
          </w:tcPr>
          <w:p w14:paraId="240AB3E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9A4B68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Eshref Hasani</w:t>
            </w:r>
          </w:p>
        </w:tc>
        <w:tc>
          <w:tcPr>
            <w:tcW w:w="1864" w:type="dxa"/>
          </w:tcPr>
          <w:p w14:paraId="4EFA49E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2F30BD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682EAA0" w14:textId="77777777" w:rsidTr="000A73C6">
        <w:tc>
          <w:tcPr>
            <w:tcW w:w="1494" w:type="dxa"/>
            <w:vMerge w:val="restart"/>
          </w:tcPr>
          <w:p w14:paraId="1B51C39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ACA391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AFC5BF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E616A0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A2C5638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1F4827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C3E5DE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FA47F9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4BFB18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90B451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06564A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CD365D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4F59BC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D66ED0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09EF7A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D8EEB8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EED6BA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548FEC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C62E8D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98B641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38A7946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25B6CD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86C2C7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8F34E7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916E926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EFB4B8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98DED5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4D6CDF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FA9434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Dëgjimi 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i Katërtë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buxhetor</w:t>
            </w:r>
          </w:p>
          <w:p w14:paraId="7B86782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Gratë dhe Vajzat 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Draft-Buxhetin 202</w:t>
            </w:r>
            <w:r>
              <w:rPr>
                <w:rFonts w:ascii="Times New Roman" w:eastAsiaTheme="minorHAnsi" w:hAnsi="Times New Roman" w:cs="Times New Roman"/>
                <w:b/>
              </w:rPr>
              <w:t>5-2027</w:t>
            </w:r>
          </w:p>
          <w:p w14:paraId="70BCFC1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Komuna e Mitrovicës</w:t>
            </w:r>
          </w:p>
          <w:p w14:paraId="1D20ACF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Salla e kuvendit 23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.07.202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,</w:t>
            </w:r>
          </w:p>
          <w:p w14:paraId="099958A1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e </w:t>
            </w:r>
            <w:r>
              <w:rPr>
                <w:rFonts w:ascii="Times New Roman" w:eastAsiaTheme="minorHAnsi" w:hAnsi="Times New Roman" w:cs="Times New Roman"/>
                <w:b/>
              </w:rPr>
              <w:t>Mart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 ora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5AE9CF7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Kërkesë për mjete pune si frizere, per zgjerim te biznesit.</w:t>
            </w:r>
          </w:p>
        </w:tc>
        <w:tc>
          <w:tcPr>
            <w:tcW w:w="1667" w:type="dxa"/>
          </w:tcPr>
          <w:p w14:paraId="56C9AE5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Arjeta Behrami</w:t>
            </w:r>
          </w:p>
          <w:p w14:paraId="12317DA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Mitrovic</w:t>
            </w:r>
          </w:p>
          <w:p w14:paraId="0FAEE8F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442BBEB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D3F754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8EC9419" w14:textId="77777777" w:rsidTr="000A73C6">
        <w:tc>
          <w:tcPr>
            <w:tcW w:w="1494" w:type="dxa"/>
            <w:vMerge/>
          </w:tcPr>
          <w:p w14:paraId="476FE10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A19A34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krkese per mjete pune (ushqime tradicionale) biznes individual.</w:t>
            </w:r>
          </w:p>
        </w:tc>
        <w:tc>
          <w:tcPr>
            <w:tcW w:w="1667" w:type="dxa"/>
          </w:tcPr>
          <w:p w14:paraId="34991EA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Violeta Islami      Mitrovicë</w:t>
            </w:r>
          </w:p>
          <w:p w14:paraId="7138BF6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2914E0F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1071CE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1498B0A" w14:textId="77777777" w:rsidTr="000A73C6">
        <w:tc>
          <w:tcPr>
            <w:tcW w:w="1494" w:type="dxa"/>
            <w:vMerge/>
          </w:tcPr>
          <w:p w14:paraId="16FA562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CC8E70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(ushqime tradicionale) biznes individual.</w:t>
            </w:r>
          </w:p>
          <w:p w14:paraId="6254840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panaire (për të promovuar produktet tona me gatime tradicionale).</w:t>
            </w:r>
          </w:p>
        </w:tc>
        <w:tc>
          <w:tcPr>
            <w:tcW w:w="1667" w:type="dxa"/>
          </w:tcPr>
          <w:p w14:paraId="5F5939F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D11682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Arbenita Brahimi </w:t>
            </w:r>
          </w:p>
          <w:p w14:paraId="1FD5C5E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Shipol</w:t>
            </w:r>
          </w:p>
        </w:tc>
        <w:tc>
          <w:tcPr>
            <w:tcW w:w="1864" w:type="dxa"/>
          </w:tcPr>
          <w:p w14:paraId="67164D6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DA3D5A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3E78209" w14:textId="77777777" w:rsidTr="000A73C6">
        <w:tc>
          <w:tcPr>
            <w:tcW w:w="1494" w:type="dxa"/>
            <w:vMerge/>
          </w:tcPr>
          <w:p w14:paraId="2D67F12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79A211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Kioska për shitje të produkteve.</w:t>
            </w:r>
          </w:p>
          <w:p w14:paraId="3EF3EEE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Mbajtje më e shpeshtë e panaireve.</w:t>
            </w:r>
          </w:p>
        </w:tc>
        <w:tc>
          <w:tcPr>
            <w:tcW w:w="1667" w:type="dxa"/>
          </w:tcPr>
          <w:p w14:paraId="2F2110A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Fatmire kurti</w:t>
            </w:r>
          </w:p>
          <w:p w14:paraId="228980E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Mitrovicë</w:t>
            </w:r>
          </w:p>
        </w:tc>
        <w:tc>
          <w:tcPr>
            <w:tcW w:w="1864" w:type="dxa"/>
          </w:tcPr>
          <w:p w14:paraId="1022353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B616EE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E1F2422" w14:textId="77777777" w:rsidTr="000A73C6">
        <w:tc>
          <w:tcPr>
            <w:tcW w:w="1494" w:type="dxa"/>
            <w:vMerge/>
          </w:tcPr>
          <w:p w14:paraId="5374540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0C7A8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Merrem me blegtori dhe gatime tradicionale, kërkoj ndihme rreth një shtalle.</w:t>
            </w:r>
          </w:p>
          <w:p w14:paraId="768B527C" w14:textId="77777777" w:rsidR="000A73C6" w:rsidRPr="005D7709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(ushqime tradicionale).</w:t>
            </w:r>
          </w:p>
        </w:tc>
        <w:tc>
          <w:tcPr>
            <w:tcW w:w="1667" w:type="dxa"/>
          </w:tcPr>
          <w:p w14:paraId="59E8493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F4DD20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Vjollca tupella</w:t>
            </w:r>
          </w:p>
          <w:p w14:paraId="277EDA2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  Fsh. Kçiq </w:t>
            </w:r>
          </w:p>
        </w:tc>
        <w:tc>
          <w:tcPr>
            <w:tcW w:w="1864" w:type="dxa"/>
          </w:tcPr>
          <w:p w14:paraId="4883662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3F1CBA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E22BB1E" w14:textId="77777777" w:rsidTr="000A73C6">
        <w:tc>
          <w:tcPr>
            <w:tcW w:w="1494" w:type="dxa"/>
            <w:vMerge/>
          </w:tcPr>
          <w:p w14:paraId="2BB9EB1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67BC64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 për mjete pune, salon për frizere.</w:t>
            </w:r>
          </w:p>
        </w:tc>
        <w:tc>
          <w:tcPr>
            <w:tcW w:w="1667" w:type="dxa"/>
          </w:tcPr>
          <w:p w14:paraId="2572D9E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Shadije hasani</w:t>
            </w:r>
          </w:p>
          <w:p w14:paraId="421F392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Mitrovicë</w:t>
            </w:r>
          </w:p>
        </w:tc>
        <w:tc>
          <w:tcPr>
            <w:tcW w:w="1864" w:type="dxa"/>
          </w:tcPr>
          <w:p w14:paraId="42E0882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AD3103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24C3474" w14:textId="77777777" w:rsidTr="000A73C6">
        <w:tc>
          <w:tcPr>
            <w:tcW w:w="1494" w:type="dxa"/>
            <w:vMerge/>
          </w:tcPr>
          <w:p w14:paraId="2571484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5EE0E6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 për paisje (rrobaqepsi).</w:t>
            </w:r>
          </w:p>
        </w:tc>
        <w:tc>
          <w:tcPr>
            <w:tcW w:w="1667" w:type="dxa"/>
          </w:tcPr>
          <w:p w14:paraId="18AC4E8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Kimete Arifi</w:t>
            </w:r>
          </w:p>
          <w:p w14:paraId="254C7BB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Rr. “Cen Stantergu”</w:t>
            </w:r>
          </w:p>
          <w:p w14:paraId="0232CE9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722BFF5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CEEDAC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E9FD8F1" w14:textId="77777777" w:rsidTr="000A73C6">
        <w:tc>
          <w:tcPr>
            <w:tcW w:w="1494" w:type="dxa"/>
            <w:vMerge/>
          </w:tcPr>
          <w:p w14:paraId="1084FB0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589F919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Rregullimi i infrastruktures në Shupkovc.</w:t>
            </w:r>
          </w:p>
          <w:p w14:paraId="7CA20BD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Krijimi i mundesive për punësim.</w:t>
            </w:r>
          </w:p>
        </w:tc>
        <w:tc>
          <w:tcPr>
            <w:tcW w:w="1667" w:type="dxa"/>
          </w:tcPr>
          <w:p w14:paraId="6FAD7F8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Syzana Preteni</w:t>
            </w:r>
          </w:p>
          <w:p w14:paraId="6E02A6C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Fsh. Shupkovc </w:t>
            </w:r>
          </w:p>
        </w:tc>
        <w:tc>
          <w:tcPr>
            <w:tcW w:w="1864" w:type="dxa"/>
          </w:tcPr>
          <w:p w14:paraId="76C4EB7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B89557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D9A79A3" w14:textId="77777777" w:rsidTr="000A73C6">
        <w:tc>
          <w:tcPr>
            <w:tcW w:w="1494" w:type="dxa"/>
            <w:vMerge/>
          </w:tcPr>
          <w:p w14:paraId="3552905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B78E81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kioske (për shitje të produkteve punëdore).</w:t>
            </w:r>
          </w:p>
          <w:p w14:paraId="286CD64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mbajtje të panaireve më shpeshë.</w:t>
            </w:r>
          </w:p>
        </w:tc>
        <w:tc>
          <w:tcPr>
            <w:tcW w:w="1667" w:type="dxa"/>
          </w:tcPr>
          <w:p w14:paraId="726561C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664A5B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Sevdije Aliu </w:t>
            </w:r>
          </w:p>
          <w:p w14:paraId="4E35837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76024CD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14ACCA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7C00FA7" w14:textId="77777777" w:rsidTr="000A73C6">
        <w:tc>
          <w:tcPr>
            <w:tcW w:w="1494" w:type="dxa"/>
            <w:vMerge/>
          </w:tcPr>
          <w:p w14:paraId="6A3940E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17C8E5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Si themeluse e OJQ “Hareja” në  Mitrovicë kërkojë përkrahje për marrjen e një lokali për takime me grupin e grave.</w:t>
            </w:r>
          </w:p>
        </w:tc>
        <w:tc>
          <w:tcPr>
            <w:tcW w:w="1667" w:type="dxa"/>
          </w:tcPr>
          <w:p w14:paraId="126DECC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Hadije Ahmeti </w:t>
            </w:r>
          </w:p>
          <w:p w14:paraId="1E20B50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67CEA71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DEDD2E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D27D291" w14:textId="77777777" w:rsidTr="000A73C6">
        <w:tc>
          <w:tcPr>
            <w:tcW w:w="1494" w:type="dxa"/>
            <w:vMerge/>
          </w:tcPr>
          <w:p w14:paraId="0E2554B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92F71D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Kërkesë për kioske - lokal (për shitje të produkteve punëdore).</w:t>
            </w:r>
          </w:p>
          <w:p w14:paraId="3C2EB63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67" w:type="dxa"/>
          </w:tcPr>
          <w:p w14:paraId="6710706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Kumrije Kamberi  Mitrovicë</w:t>
            </w:r>
          </w:p>
        </w:tc>
        <w:tc>
          <w:tcPr>
            <w:tcW w:w="1864" w:type="dxa"/>
          </w:tcPr>
          <w:p w14:paraId="7CB43FB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9FDEAD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D8DAEB8" w14:textId="77777777" w:rsidTr="000A73C6">
        <w:tc>
          <w:tcPr>
            <w:tcW w:w="1494" w:type="dxa"/>
            <w:vMerge/>
          </w:tcPr>
          <w:p w14:paraId="4BC5B39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A8729B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një lokacion për shitjen e produkteve punëdore,ushqime tradicionale etj.</w:t>
            </w:r>
          </w:p>
          <w:p w14:paraId="2E58B32A" w14:textId="77777777" w:rsidR="000A73C6" w:rsidRPr="00862624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(ushqime tradicionale).</w:t>
            </w:r>
          </w:p>
        </w:tc>
        <w:tc>
          <w:tcPr>
            <w:tcW w:w="1667" w:type="dxa"/>
          </w:tcPr>
          <w:p w14:paraId="1BDE2FF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5E4060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7C823D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Sadete Brahimi</w:t>
            </w:r>
          </w:p>
          <w:p w14:paraId="2412EAA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Broboniq</w:t>
            </w:r>
          </w:p>
        </w:tc>
        <w:tc>
          <w:tcPr>
            <w:tcW w:w="1864" w:type="dxa"/>
          </w:tcPr>
          <w:p w14:paraId="04C01D4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930BB4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0B2B23D" w14:textId="77777777" w:rsidTr="000A73C6">
        <w:tc>
          <w:tcPr>
            <w:tcW w:w="1494" w:type="dxa"/>
            <w:vMerge/>
          </w:tcPr>
          <w:p w14:paraId="7F74A27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88945A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Përkrahje financijare për Strehimoren QMGF “Raba Voca”.</w:t>
            </w:r>
          </w:p>
        </w:tc>
        <w:tc>
          <w:tcPr>
            <w:tcW w:w="1667" w:type="dxa"/>
          </w:tcPr>
          <w:p w14:paraId="05413DA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Fidane Hyseni</w:t>
            </w:r>
          </w:p>
          <w:p w14:paraId="32E8104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Rr.” Ramadan Peci”</w:t>
            </w:r>
          </w:p>
        </w:tc>
        <w:tc>
          <w:tcPr>
            <w:tcW w:w="1864" w:type="dxa"/>
          </w:tcPr>
          <w:p w14:paraId="0BC56C5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FDA9C8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DE02A3D" w14:textId="77777777" w:rsidTr="000A73C6">
        <w:tc>
          <w:tcPr>
            <w:tcW w:w="1494" w:type="dxa"/>
            <w:vMerge/>
          </w:tcPr>
          <w:p w14:paraId="126CC2E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17DCB6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si frizere, për zgjerim të biznesit.</w:t>
            </w:r>
          </w:p>
        </w:tc>
        <w:tc>
          <w:tcPr>
            <w:tcW w:w="1667" w:type="dxa"/>
          </w:tcPr>
          <w:p w14:paraId="01F0B35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Shyhrete Brahimi</w:t>
            </w:r>
          </w:p>
          <w:p w14:paraId="0A1DD05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Kçiq i Madhë</w:t>
            </w:r>
          </w:p>
        </w:tc>
        <w:tc>
          <w:tcPr>
            <w:tcW w:w="1864" w:type="dxa"/>
          </w:tcPr>
          <w:p w14:paraId="34CDDC5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889E9E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6344051" w14:textId="77777777" w:rsidTr="000A73C6">
        <w:tc>
          <w:tcPr>
            <w:tcW w:w="1494" w:type="dxa"/>
            <w:vMerge/>
          </w:tcPr>
          <w:p w14:paraId="5BC12EF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D348F0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kioske (per shitje të produkteve punëdore).</w:t>
            </w:r>
          </w:p>
          <w:p w14:paraId="045FE7B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mbajtje të panaireve më shpeshë.</w:t>
            </w:r>
          </w:p>
        </w:tc>
        <w:tc>
          <w:tcPr>
            <w:tcW w:w="1667" w:type="dxa"/>
          </w:tcPr>
          <w:p w14:paraId="6E485D9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93A95E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Hamide Tahiri</w:t>
            </w:r>
          </w:p>
          <w:p w14:paraId="0796E13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424BE52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4A417D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1933498" w14:textId="77777777" w:rsidTr="000A73C6">
        <w:tc>
          <w:tcPr>
            <w:tcW w:w="1494" w:type="dxa"/>
            <w:vMerge/>
          </w:tcPr>
          <w:p w14:paraId="2D9444C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C1E9E7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bursa per nxënesit të shkollave të mesme.</w:t>
            </w:r>
          </w:p>
          <w:p w14:paraId="2DB1385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psikologë në shkollat e mesme.</w:t>
            </w:r>
          </w:p>
        </w:tc>
        <w:tc>
          <w:tcPr>
            <w:tcW w:w="1667" w:type="dxa"/>
          </w:tcPr>
          <w:p w14:paraId="02CAE2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Fatmire Gerxhaliu</w:t>
            </w:r>
          </w:p>
          <w:p w14:paraId="3C54D01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Rr. “Zahir Pajaziti” Mitrovicë</w:t>
            </w:r>
          </w:p>
        </w:tc>
        <w:tc>
          <w:tcPr>
            <w:tcW w:w="1864" w:type="dxa"/>
          </w:tcPr>
          <w:p w14:paraId="1CC0BF9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9836A5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C517BE0" w14:textId="77777777" w:rsidTr="000A73C6">
        <w:tc>
          <w:tcPr>
            <w:tcW w:w="1494" w:type="dxa"/>
            <w:vMerge/>
          </w:tcPr>
          <w:p w14:paraId="77556C6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32CACA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Asfalltimi i rrugës “Faqja e Lemutë” në Broboniq, e cila është lënë në gjysmë.</w:t>
            </w:r>
          </w:p>
        </w:tc>
        <w:tc>
          <w:tcPr>
            <w:tcW w:w="1667" w:type="dxa"/>
          </w:tcPr>
          <w:p w14:paraId="03E902B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Xhevrijje Doroci Fsh. Broboniq</w:t>
            </w:r>
          </w:p>
        </w:tc>
        <w:tc>
          <w:tcPr>
            <w:tcW w:w="1864" w:type="dxa"/>
          </w:tcPr>
          <w:p w14:paraId="1D195A0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0A09A6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AFB4A3C" w14:textId="77777777" w:rsidTr="000A73C6">
        <w:tc>
          <w:tcPr>
            <w:tcW w:w="1494" w:type="dxa"/>
            <w:vMerge/>
          </w:tcPr>
          <w:p w14:paraId="3D0A1B6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7CA7F95" w14:textId="77777777" w:rsidR="000A73C6" w:rsidRPr="00853EA3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kioska (për gratë që merren me artizanale).</w:t>
            </w:r>
          </w:p>
        </w:tc>
        <w:tc>
          <w:tcPr>
            <w:tcW w:w="1667" w:type="dxa"/>
          </w:tcPr>
          <w:p w14:paraId="3E8D5B4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Xhylinaze Zatriqi</w:t>
            </w:r>
          </w:p>
          <w:p w14:paraId="4FF4B9E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7A8D4C8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9BCCC6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B3F451F" w14:textId="77777777" w:rsidTr="000A73C6">
        <w:tc>
          <w:tcPr>
            <w:tcW w:w="1494" w:type="dxa"/>
            <w:vMerge/>
          </w:tcPr>
          <w:p w14:paraId="155BDB6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FFDD9B5" w14:textId="77777777" w:rsidR="000A73C6" w:rsidRPr="00853EA3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për zgjerim të biznesit blegtori.</w:t>
            </w:r>
          </w:p>
        </w:tc>
        <w:tc>
          <w:tcPr>
            <w:tcW w:w="1667" w:type="dxa"/>
          </w:tcPr>
          <w:p w14:paraId="4895F14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Emine Brahimi</w:t>
            </w:r>
          </w:p>
          <w:p w14:paraId="3B56532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Kçiq  Madhë</w:t>
            </w:r>
          </w:p>
        </w:tc>
        <w:tc>
          <w:tcPr>
            <w:tcW w:w="1864" w:type="dxa"/>
          </w:tcPr>
          <w:p w14:paraId="79C13D5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55AE63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26DA827" w14:textId="77777777" w:rsidTr="000A73C6">
        <w:tc>
          <w:tcPr>
            <w:tcW w:w="1494" w:type="dxa"/>
            <w:vMerge/>
          </w:tcPr>
          <w:p w14:paraId="154B680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8E22C4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zgjerim të rrugës kryesore Shupkovc – Zasellë, së paku deri tek restauranti në fshat.</w:t>
            </w:r>
          </w:p>
        </w:tc>
        <w:tc>
          <w:tcPr>
            <w:tcW w:w="1667" w:type="dxa"/>
          </w:tcPr>
          <w:p w14:paraId="67CA97C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Maliqe Mustafa</w:t>
            </w:r>
          </w:p>
          <w:p w14:paraId="622DBFA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Fsh. Zasellë</w:t>
            </w:r>
          </w:p>
        </w:tc>
        <w:tc>
          <w:tcPr>
            <w:tcW w:w="1864" w:type="dxa"/>
          </w:tcPr>
          <w:p w14:paraId="101D538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019A22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AE36AB2" w14:textId="77777777" w:rsidTr="000A73C6">
        <w:tc>
          <w:tcPr>
            <w:tcW w:w="1494" w:type="dxa"/>
            <w:vMerge/>
          </w:tcPr>
          <w:p w14:paraId="43D8A3A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690C16F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perkrahje për punësim.</w:t>
            </w:r>
          </w:p>
        </w:tc>
        <w:tc>
          <w:tcPr>
            <w:tcW w:w="1667" w:type="dxa"/>
          </w:tcPr>
          <w:p w14:paraId="0FD8E60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Sahadete Hajrizi</w:t>
            </w:r>
          </w:p>
          <w:p w14:paraId="0EFD898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Rr. “Avni Shabani”</w:t>
            </w:r>
          </w:p>
        </w:tc>
        <w:tc>
          <w:tcPr>
            <w:tcW w:w="1864" w:type="dxa"/>
          </w:tcPr>
          <w:p w14:paraId="2F9140C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26FECF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4FA9938" w14:textId="77777777" w:rsidTr="000A73C6">
        <w:tc>
          <w:tcPr>
            <w:tcW w:w="1494" w:type="dxa"/>
            <w:vMerge/>
          </w:tcPr>
          <w:p w14:paraId="1180FEE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CC01F1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(ushqime tradicionale).</w:t>
            </w:r>
          </w:p>
        </w:tc>
        <w:tc>
          <w:tcPr>
            <w:tcW w:w="1667" w:type="dxa"/>
          </w:tcPr>
          <w:p w14:paraId="1175852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Shukrije Muharremi</w:t>
            </w:r>
          </w:p>
          <w:p w14:paraId="6482142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Mitrovicë</w:t>
            </w:r>
          </w:p>
        </w:tc>
        <w:tc>
          <w:tcPr>
            <w:tcW w:w="1864" w:type="dxa"/>
          </w:tcPr>
          <w:p w14:paraId="6D4C77C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99C1C6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692EA42" w14:textId="77777777" w:rsidTr="000A73C6">
        <w:tc>
          <w:tcPr>
            <w:tcW w:w="1494" w:type="dxa"/>
            <w:vMerge/>
          </w:tcPr>
          <w:p w14:paraId="7CD4F89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150E33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mjete pune per zgjerim të biznesit</w:t>
            </w:r>
          </w:p>
          <w:p w14:paraId="6729774A" w14:textId="77777777" w:rsidR="000A73C6" w:rsidRDefault="000A73C6" w:rsidP="000A73C6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(ushqime tradicionale).</w:t>
            </w:r>
          </w:p>
          <w:p w14:paraId="3CD24892" w14:textId="77777777" w:rsidR="000A73C6" w:rsidRDefault="000A73C6" w:rsidP="000A73C6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mbajtje të panaireve.</w:t>
            </w:r>
          </w:p>
        </w:tc>
        <w:tc>
          <w:tcPr>
            <w:tcW w:w="1667" w:type="dxa"/>
          </w:tcPr>
          <w:p w14:paraId="6A36D81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Arbenita Brahimi</w:t>
            </w:r>
          </w:p>
          <w:p w14:paraId="550CB60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Shipol</w:t>
            </w:r>
          </w:p>
        </w:tc>
        <w:tc>
          <w:tcPr>
            <w:tcW w:w="1864" w:type="dxa"/>
          </w:tcPr>
          <w:p w14:paraId="63B03C4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B0554C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1519E1B" w14:textId="77777777" w:rsidTr="000A73C6">
        <w:tc>
          <w:tcPr>
            <w:tcW w:w="1494" w:type="dxa"/>
            <w:vMerge/>
          </w:tcPr>
          <w:p w14:paraId="1D3198D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2C1C9D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rritet ndihma ose se paku dy herë në vit të subvensionohen gratë e sëmuara me kancer.</w:t>
            </w:r>
          </w:p>
          <w:p w14:paraId="2F695DD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i’u sigurohen medikamente bazë (gratë e prekura me kancer).</w:t>
            </w:r>
          </w:p>
          <w:p w14:paraId="7841593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Vazhdimi i pagesave të qirave.</w:t>
            </w:r>
          </w:p>
          <w:p w14:paraId="7E09877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Vazhdimi dhe rritja e përkrahjeve financiare dhe ushqimore.</w:t>
            </w:r>
          </w:p>
          <w:p w14:paraId="4E9E1E3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Të ndihmohen OJQ (me persona me aftësi të </w:t>
            </w:r>
            <w:r>
              <w:rPr>
                <w:rFonts w:ascii="Times New Roman" w:eastAsiaTheme="minorHAnsi" w:hAnsi="Times New Roman" w:cs="Times New Roman"/>
              </w:rPr>
              <w:lastRenderedPageBreak/>
              <w:t>kufizuar) edhe financiarisht – Handikosi.</w:t>
            </w:r>
          </w:p>
          <w:p w14:paraId="22FA234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ndahet një hapsir, object ku pensionistet mund të kalojnë kohën (mundesisht hapsira të posedoj mini biblotekë dhe materiale për argëtim).</w:t>
            </w:r>
          </w:p>
          <w:p w14:paraId="7128724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Për grupin e grave “Gratë e Mitrovicës lexojnë” të ndahet një hapsirë ku ato mund të takohen dhe komentojnë romanet (shpresojmë në objektin e biblotekës së re të gjendet një vend i tillë.</w:t>
            </w:r>
          </w:p>
          <w:p w14:paraId="37B5B21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rregullohet ndriqimi në lagjen “Adem Voca”</w:t>
            </w:r>
          </w:p>
          <w:p w14:paraId="507DE62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Në lagjen “Adem Voca” në ambullantë nuk ka mjekë të rregulltë si dhe mungojnë vizitat e rregullta të mjekëve dhe barnat esenciale.</w:t>
            </w:r>
          </w:p>
          <w:p w14:paraId="08F3898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përkrahen me bursa modeste vajzat e komunitetit ashkali si dhe punësimi i tyre.</w:t>
            </w:r>
          </w:p>
          <w:p w14:paraId="01EF3F8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Hapja e biznesit të rrobaqepesisë në “Roma Mahallë”.</w:t>
            </w:r>
          </w:p>
          <w:p w14:paraId="52650F2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riaktivizohet zyra policore e cila qe një kohë të gjatë është pa zyrtare policor.</w:t>
            </w:r>
          </w:p>
          <w:p w14:paraId="0A04628F" w14:textId="77777777" w:rsidR="000A73C6" w:rsidRPr="002C5F33" w:rsidRDefault="000A73C6" w:rsidP="000A73C6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67" w:type="dxa"/>
          </w:tcPr>
          <w:p w14:paraId="6545C25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03C8A5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D953C6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13ADF6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A9893A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A64904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F00F41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2A1554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Mitrovica Women association for Human Rights MWAHR</w:t>
            </w:r>
          </w:p>
        </w:tc>
        <w:tc>
          <w:tcPr>
            <w:tcW w:w="1864" w:type="dxa"/>
          </w:tcPr>
          <w:p w14:paraId="1251316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FE00CA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EB2D04E" w14:textId="77777777" w:rsidTr="000A73C6">
        <w:tc>
          <w:tcPr>
            <w:tcW w:w="1494" w:type="dxa"/>
            <w:vMerge/>
          </w:tcPr>
          <w:p w14:paraId="132B6A4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3999C1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Vendosja e kiosqeve të premtuara në një hapsirë të caktuar.</w:t>
            </w:r>
          </w:p>
          <w:p w14:paraId="3705AD7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percaktohet vendi i organizimit të panaireve – sheshi Adem Jashari.</w:t>
            </w:r>
          </w:p>
          <w:p w14:paraId="6FDD88C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Grante të vogela: për kavanoza dhe tenxhere për prodhimin e turshive, ajvarit.</w:t>
            </w:r>
          </w:p>
          <w:p w14:paraId="20D4F12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Organizimi i vizitave studiomore.</w:t>
            </w:r>
          </w:p>
          <w:p w14:paraId="2433CA6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Transporti për ndërrmarrëse të cilat marrin pjesë në panaire në qytete të tjera të Kosovës.</w:t>
            </w:r>
          </w:p>
          <w:p w14:paraId="71E94AA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rregullohet rruga “Kristalet” në Trepçë.</w:t>
            </w:r>
          </w:p>
          <w:p w14:paraId="1DE0E19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Ulja e taksave për biznese të vogla fillestare.</w:t>
            </w:r>
          </w:p>
          <w:p w14:paraId="573A8B3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Kërkesë për ndryshim të kriterev për subvensionim (në favor të grave).</w:t>
            </w:r>
          </w:p>
          <w:p w14:paraId="7BFB630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Subvensionim i grave që merren me punime artizanale.</w:t>
            </w:r>
          </w:p>
          <w:p w14:paraId="7613815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Subvensioni i grave ndërrmarrëse për zgjerim biznesi.</w:t>
            </w:r>
          </w:p>
          <w:p w14:paraId="65552F6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organizohen me shumë panaire ndoshta në cdo dy muaj.</w:t>
            </w:r>
          </w:p>
          <w:p w14:paraId="1007A18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organizohen vizita studimore në rajon për shkembim të pervojave dhe idea per zhvillim të bizneseve të reja.</w:t>
            </w:r>
          </w:p>
          <w:p w14:paraId="0FCCE3E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organizohen trajnime për veprimtari të cilat merrën gratë.</w:t>
            </w:r>
          </w:p>
        </w:tc>
        <w:tc>
          <w:tcPr>
            <w:tcW w:w="1667" w:type="dxa"/>
          </w:tcPr>
          <w:p w14:paraId="4250EF2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5F3DF9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7D5B30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C428B4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FE529C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580D07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9C989B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3B6202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CFD5CC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EDC1BF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D2AF5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40DB77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Human Rights MWAHR- Kërkesat  e </w:t>
            </w:r>
            <w:r>
              <w:rPr>
                <w:rFonts w:ascii="Times New Roman" w:eastAsiaTheme="minorHAnsi" w:hAnsi="Times New Roman" w:cs="Times New Roman"/>
              </w:rPr>
              <w:lastRenderedPageBreak/>
              <w:t>grave ndërrmarrëse</w:t>
            </w:r>
          </w:p>
        </w:tc>
        <w:tc>
          <w:tcPr>
            <w:tcW w:w="1864" w:type="dxa"/>
          </w:tcPr>
          <w:p w14:paraId="0D4509F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C9BC3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922FC75" w14:textId="77777777" w:rsidTr="000A73C6">
        <w:tc>
          <w:tcPr>
            <w:tcW w:w="1494" w:type="dxa"/>
            <w:vMerge/>
          </w:tcPr>
          <w:p w14:paraId="5CEE3BD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A79A7F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sigurohet transporti për antarët e organizates “Së Bashku”.</w:t>
            </w:r>
          </w:p>
          <w:p w14:paraId="682D0C1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i’u mundësohet qasja në katete e epërme të objektit të komunes për persona me aftësi të kufizuara.</w:t>
            </w:r>
          </w:p>
          <w:p w14:paraId="2336918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Në objekt të komunës të vendosen tualete për persona me aftësi të kufizuara.</w:t>
            </w:r>
          </w:p>
          <w:p w14:paraId="7F79851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Tualete  publike nè qytet për persona me aftësi të kufizuara.</w:t>
            </w:r>
          </w:p>
          <w:p w14:paraId="73F495A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vendosen në rruë vija për të verbër dhe për karroca.</w:t>
            </w:r>
          </w:p>
          <w:p w14:paraId="091E2C1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renovohet zyra e shoqatës së të verbërve.</w:t>
            </w:r>
          </w:p>
          <w:p w14:paraId="658D608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Mundesi punësimi për persona me aftësi të kufizuar punë me kohë të pacaktuar dhe jo vetëm praktik për 6 muaj.</w:t>
            </w:r>
          </w:p>
        </w:tc>
        <w:tc>
          <w:tcPr>
            <w:tcW w:w="1667" w:type="dxa"/>
          </w:tcPr>
          <w:p w14:paraId="7BBC87B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Mitrovica Women association for Human Rights MWAHR - Kërkesat  e personave me aftësi të kufizuar</w:t>
            </w:r>
          </w:p>
        </w:tc>
        <w:tc>
          <w:tcPr>
            <w:tcW w:w="1864" w:type="dxa"/>
          </w:tcPr>
          <w:p w14:paraId="0AAF303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DD901B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87B8102" w14:textId="77777777" w:rsidTr="000A73C6">
        <w:tc>
          <w:tcPr>
            <w:tcW w:w="1494" w:type="dxa"/>
            <w:vMerge/>
          </w:tcPr>
          <w:p w14:paraId="1E3BD27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80627B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Bursa për vajzat Rome/Ashkalike.</w:t>
            </w:r>
          </w:p>
          <w:p w14:paraId="1F2FC8A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Mundesin e regjistrimit  të vajzave Rome/Ashkalike në shkollën e mesme të mjeksisë.</w:t>
            </w:r>
          </w:p>
          <w:p w14:paraId="073117F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Stimulimi i vajzave për tu regjistruar në shkollën e mesme të teknikes perms përkrahjes me bursa.</w:t>
            </w:r>
          </w:p>
          <w:p w14:paraId="0171372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Bursa për vajza nga viset rurale.</w:t>
            </w:r>
          </w:p>
          <w:p w14:paraId="6F5D6D2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Ndertimi i konviktit për vajzat nga viset rurale.</w:t>
            </w:r>
          </w:p>
          <w:p w14:paraId="6E31E59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Angazhim I mësimdhënëseve mbështetës për nxënësit me ngecje fizike.</w:t>
            </w:r>
          </w:p>
          <w:p w14:paraId="0B417E2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ndahet më shumë buxhet për mjete digjitale.</w:t>
            </w:r>
          </w:p>
          <w:p w14:paraId="6A90EC0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Emerimi i psikologëve në shkolla.</w:t>
            </w:r>
          </w:p>
        </w:tc>
        <w:tc>
          <w:tcPr>
            <w:tcW w:w="1667" w:type="dxa"/>
          </w:tcPr>
          <w:p w14:paraId="54BC27F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15694A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192E8E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BFC910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35551A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B294B7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A40834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Mitrovica Women association for Human Rights MWAHR -Kërkesat e grave mësimëdhënëse</w:t>
            </w:r>
          </w:p>
        </w:tc>
        <w:tc>
          <w:tcPr>
            <w:tcW w:w="1864" w:type="dxa"/>
          </w:tcPr>
          <w:p w14:paraId="37F9D28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60D54D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74AF815" w14:textId="77777777" w:rsidTr="000A73C6">
        <w:tc>
          <w:tcPr>
            <w:tcW w:w="1494" w:type="dxa"/>
            <w:vMerge/>
          </w:tcPr>
          <w:p w14:paraId="4511149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B4F25F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DKA të parashehë buxhet për transport të  mësimdhënëseve  dhe nxënësëve.</w:t>
            </w:r>
          </w:p>
          <w:p w14:paraId="66714BE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i’u mundësohet  nxënësëve  të hapin një kuzhinë në shkollë (të i’u sigurohen paisjet përkatëse).</w:t>
            </w:r>
          </w:p>
          <w:p w14:paraId="2379B37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shpërblehen me bursa nxënesit e shkëlqyeshëm.</w:t>
            </w:r>
          </w:p>
          <w:p w14:paraId="0EE687D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Më shumë mjete për gjelbrimin e hapsirave shkollore.</w:t>
            </w:r>
          </w:p>
          <w:p w14:paraId="3CF6120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Mbështetje shtesë me paisje shkollore për nxënësit me kushte ekonomike të vështira.</w:t>
            </w:r>
          </w:p>
          <w:p w14:paraId="471D947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Në shkollat ku nuk ka qasje për karroca, të ndërtohen.</w:t>
            </w:r>
          </w:p>
          <w:p w14:paraId="54D58CD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rritet shuma e përkrahjes për organizatat që të ketë aktivitete më cilësore.</w:t>
            </w:r>
          </w:p>
          <w:p w14:paraId="1F891EB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Ndërrim i rregullorës për bursat e studenteve ( të i’u mundësohet edhe studentëve të vitit të parë).</w:t>
            </w:r>
          </w:p>
          <w:p w14:paraId="6A6C7A6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organizohen sesione informuese në fshatra.</w:t>
            </w:r>
          </w:p>
        </w:tc>
        <w:tc>
          <w:tcPr>
            <w:tcW w:w="1667" w:type="dxa"/>
          </w:tcPr>
          <w:p w14:paraId="5EA050B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744E55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91E9C7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6661A2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Mitrovica Women association for Human Rights MWAHR - Kërkesat  e të rinjëve</w:t>
            </w:r>
          </w:p>
        </w:tc>
        <w:tc>
          <w:tcPr>
            <w:tcW w:w="1864" w:type="dxa"/>
          </w:tcPr>
          <w:p w14:paraId="7605896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D761D3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74C9D24" w14:textId="77777777" w:rsidTr="000A73C6">
        <w:tc>
          <w:tcPr>
            <w:tcW w:w="1494" w:type="dxa"/>
            <w:vMerge/>
          </w:tcPr>
          <w:p w14:paraId="221C0D3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93359F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përkrahen klubet e grave.</w:t>
            </w:r>
          </w:p>
          <w:p w14:paraId="320FE71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rritet buxheti mbështetës i OJQ-ve sportive.</w:t>
            </w:r>
          </w:p>
          <w:p w14:paraId="272085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ndërtohet një fushë sporti për klubin futbollistik të grave.</w:t>
            </w:r>
          </w:p>
          <w:p w14:paraId="25A17E1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Thirrjet publike për mb</w:t>
            </w:r>
            <w:r w:rsidRPr="00134D74">
              <w:rPr>
                <w:rFonts w:ascii="Times New Roman" w:eastAsiaTheme="minorHAnsi" w:hAnsi="Times New Roman" w:cs="Times New Roman"/>
              </w:rPr>
              <w:t>ë</w:t>
            </w:r>
            <w:r>
              <w:rPr>
                <w:rFonts w:ascii="Times New Roman" w:eastAsiaTheme="minorHAnsi" w:hAnsi="Times New Roman" w:cs="Times New Roman"/>
              </w:rPr>
              <w:t>shtetje të bëhen në fillim të vitit.</w:t>
            </w:r>
          </w:p>
        </w:tc>
        <w:tc>
          <w:tcPr>
            <w:tcW w:w="1667" w:type="dxa"/>
          </w:tcPr>
          <w:p w14:paraId="3F7000E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6DFFDC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Human Rights MWAHR - Kërkesat  e </w:t>
            </w:r>
            <w:r>
              <w:rPr>
                <w:rFonts w:ascii="Times New Roman" w:eastAsiaTheme="minorHAnsi" w:hAnsi="Times New Roman" w:cs="Times New Roman"/>
              </w:rPr>
              <w:lastRenderedPageBreak/>
              <w:t>klubeve sportive</w:t>
            </w:r>
          </w:p>
        </w:tc>
        <w:tc>
          <w:tcPr>
            <w:tcW w:w="1864" w:type="dxa"/>
          </w:tcPr>
          <w:p w14:paraId="1A1897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C83CC9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02459BC" w14:textId="77777777" w:rsidTr="000A73C6">
        <w:tc>
          <w:tcPr>
            <w:tcW w:w="1494" w:type="dxa"/>
            <w:vMerge/>
          </w:tcPr>
          <w:p w14:paraId="4135313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0ADDB3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rritet buxheti për ndarjen e granteve për grupet e grave të shoqëris civile.</w:t>
            </w:r>
          </w:p>
          <w:p w14:paraId="18C02E8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Në bashkepunim me OJQ e grave të organizojnë trajnime për zyrtarë komunal (për mekanizmat mbrojtës nga dhuna, vendor dhe ndërkombetar).</w:t>
            </w:r>
          </w:p>
          <w:p w14:paraId="1FC54DC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sigurohen hapsira – zyra OJQ të grave aktive.</w:t>
            </w:r>
          </w:p>
          <w:p w14:paraId="6F44A9B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Të rritet shuma e grantit për përfaqesuesit e granteve nga zyra për barazi gjinore.</w:t>
            </w:r>
          </w:p>
        </w:tc>
        <w:tc>
          <w:tcPr>
            <w:tcW w:w="1667" w:type="dxa"/>
          </w:tcPr>
          <w:p w14:paraId="3830ECE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7FD8F7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575CCD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Mitrovica Women association for Human Rights MWAHR -Kërkesat e përfaqësuesve të shoqerisë civile</w:t>
            </w:r>
          </w:p>
        </w:tc>
        <w:tc>
          <w:tcPr>
            <w:tcW w:w="1864" w:type="dxa"/>
          </w:tcPr>
          <w:p w14:paraId="7340B45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454469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0D933D18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649B733F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3AA12291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52B7E932" w14:textId="77777777" w:rsidR="00C54D5C" w:rsidRDefault="00C54D5C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7479F8CE" w14:textId="77777777" w:rsidR="00F362AD" w:rsidRPr="00D72E41" w:rsidRDefault="00D72E41">
      <w:pPr>
        <w:rPr>
          <w:rFonts w:ascii="Book Antiqua" w:hAnsi="Book Antiqua" w:cs="Times New Roman"/>
          <w:color w:val="000000" w:themeColor="text1"/>
          <w:lang w:val="sq-AL"/>
        </w:rPr>
      </w:pPr>
      <w:r w:rsidRPr="00F455EC">
        <w:rPr>
          <w:rFonts w:ascii="Book Antiqua" w:hAnsi="Book Antiqua" w:cs="Times New Roman"/>
          <w:b/>
          <w:color w:val="000000" w:themeColor="text1"/>
          <w:lang w:val="sq-AL"/>
        </w:rPr>
        <w:t>Shtojca 1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– Tabela e detajuar me informatat për kërkesat e dhëna</w:t>
      </w:r>
      <w:r w:rsidR="0039607E">
        <w:rPr>
          <w:rFonts w:ascii="Book Antiqua" w:hAnsi="Book Antiqua" w:cs="Times New Roman"/>
          <w:color w:val="000000" w:themeColor="text1"/>
          <w:lang w:val="sq-AL"/>
        </w:rPr>
        <w:t xml:space="preserve"> nga qytetarët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, </w:t>
      </w:r>
      <w:r w:rsidR="008E7C2F">
        <w:rPr>
          <w:rFonts w:ascii="Book Antiqua" w:hAnsi="Book Antiqua" w:cs="Times New Roman"/>
          <w:color w:val="000000" w:themeColor="text1"/>
          <w:lang w:val="sq-AL"/>
        </w:rPr>
        <w:t>të cilat  i obligon</w:t>
      </w:r>
      <w:r w:rsidR="0039607E">
        <w:rPr>
          <w:rFonts w:ascii="Book Antiqua" w:hAnsi="Book Antiqua" w:cs="Times New Roman"/>
          <w:color w:val="000000" w:themeColor="text1"/>
          <w:lang w:val="sq-AL"/>
        </w:rPr>
        <w:t xml:space="preserve"> drejtorët e drejtorive komunale që t’i shqyrtojnë këto kërkesa dhe varësisht nga natyra e kërkesës së qytetarëve të përgjigjet drejtoria përkatëse  në dy kolonat e fundit të tabelës sipas </w:t>
      </w:r>
      <w:r w:rsidR="008E7C2F">
        <w:rPr>
          <w:rFonts w:ascii="Book Antiqua" w:hAnsi="Book Antiqua" w:cs="Times New Roman"/>
          <w:color w:val="000000" w:themeColor="text1"/>
          <w:lang w:val="sq-AL"/>
        </w:rPr>
        <w:t>kërkësës së tabelës</w:t>
      </w:r>
      <w:r w:rsidR="002762EA">
        <w:rPr>
          <w:rFonts w:ascii="Book Antiqua" w:hAnsi="Book Antiqua" w:cs="Times New Roman"/>
          <w:color w:val="000000" w:themeColor="text1"/>
          <w:lang w:val="sq-AL"/>
        </w:rPr>
        <w:t xml:space="preserve">. </w:t>
      </w:r>
    </w:p>
    <w:p w14:paraId="064AE848" w14:textId="77777777" w:rsidR="00A04141" w:rsidRPr="00F87B8D" w:rsidRDefault="00A04141"/>
    <w:p w14:paraId="02BDC5F0" w14:textId="77777777" w:rsidR="00724D31" w:rsidRPr="00F87B8D" w:rsidRDefault="00724D31"/>
    <w:sectPr w:rsidR="00724D31" w:rsidRPr="00F87B8D" w:rsidSect="00245D7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948"/>
    <w:multiLevelType w:val="hybridMultilevel"/>
    <w:tmpl w:val="33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85A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61F"/>
    <w:multiLevelType w:val="hybridMultilevel"/>
    <w:tmpl w:val="33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110C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38E0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25555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5E01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57F4"/>
    <w:multiLevelType w:val="hybridMultilevel"/>
    <w:tmpl w:val="D2DA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B0D97"/>
    <w:multiLevelType w:val="hybridMultilevel"/>
    <w:tmpl w:val="33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41"/>
    <w:rsid w:val="0001653F"/>
    <w:rsid w:val="0003026E"/>
    <w:rsid w:val="000331D7"/>
    <w:rsid w:val="000451CD"/>
    <w:rsid w:val="0005099C"/>
    <w:rsid w:val="000A0BC7"/>
    <w:rsid w:val="000A73C6"/>
    <w:rsid w:val="000B3AF6"/>
    <w:rsid w:val="000D1500"/>
    <w:rsid w:val="000F0F65"/>
    <w:rsid w:val="001313B3"/>
    <w:rsid w:val="00134D74"/>
    <w:rsid w:val="0013527B"/>
    <w:rsid w:val="001460A6"/>
    <w:rsid w:val="001507A2"/>
    <w:rsid w:val="001619EA"/>
    <w:rsid w:val="001760AB"/>
    <w:rsid w:val="001774EA"/>
    <w:rsid w:val="001B119C"/>
    <w:rsid w:val="001B1B5C"/>
    <w:rsid w:val="001F3B16"/>
    <w:rsid w:val="00203649"/>
    <w:rsid w:val="00230A1F"/>
    <w:rsid w:val="00240943"/>
    <w:rsid w:val="00240963"/>
    <w:rsid w:val="00243477"/>
    <w:rsid w:val="00245D79"/>
    <w:rsid w:val="00275132"/>
    <w:rsid w:val="002754CF"/>
    <w:rsid w:val="002762EA"/>
    <w:rsid w:val="00276B6E"/>
    <w:rsid w:val="002910B9"/>
    <w:rsid w:val="002955D1"/>
    <w:rsid w:val="002A33D5"/>
    <w:rsid w:val="002B2A95"/>
    <w:rsid w:val="002B6FA9"/>
    <w:rsid w:val="002C5F33"/>
    <w:rsid w:val="002C6CF7"/>
    <w:rsid w:val="002E243F"/>
    <w:rsid w:val="002F36A0"/>
    <w:rsid w:val="00301842"/>
    <w:rsid w:val="0032676D"/>
    <w:rsid w:val="00357229"/>
    <w:rsid w:val="00360CBC"/>
    <w:rsid w:val="00360ECF"/>
    <w:rsid w:val="00364361"/>
    <w:rsid w:val="0039607E"/>
    <w:rsid w:val="0039723C"/>
    <w:rsid w:val="003A5D40"/>
    <w:rsid w:val="003A6727"/>
    <w:rsid w:val="003B2DD4"/>
    <w:rsid w:val="003B3DBF"/>
    <w:rsid w:val="003B60FF"/>
    <w:rsid w:val="003C472D"/>
    <w:rsid w:val="003C47FE"/>
    <w:rsid w:val="003E2416"/>
    <w:rsid w:val="003F0028"/>
    <w:rsid w:val="003F4D75"/>
    <w:rsid w:val="00407E02"/>
    <w:rsid w:val="004207C4"/>
    <w:rsid w:val="00451091"/>
    <w:rsid w:val="004529C9"/>
    <w:rsid w:val="00453D3B"/>
    <w:rsid w:val="0047331B"/>
    <w:rsid w:val="00474D02"/>
    <w:rsid w:val="00481B94"/>
    <w:rsid w:val="00481B9B"/>
    <w:rsid w:val="0048271A"/>
    <w:rsid w:val="004A4D46"/>
    <w:rsid w:val="005051B6"/>
    <w:rsid w:val="00505E12"/>
    <w:rsid w:val="005214A2"/>
    <w:rsid w:val="005256FB"/>
    <w:rsid w:val="0054083B"/>
    <w:rsid w:val="00546A83"/>
    <w:rsid w:val="00551622"/>
    <w:rsid w:val="00551F1F"/>
    <w:rsid w:val="0055232E"/>
    <w:rsid w:val="00562B61"/>
    <w:rsid w:val="005658A9"/>
    <w:rsid w:val="0057526E"/>
    <w:rsid w:val="005A320F"/>
    <w:rsid w:val="005A759E"/>
    <w:rsid w:val="005B32E9"/>
    <w:rsid w:val="005D7709"/>
    <w:rsid w:val="005E505A"/>
    <w:rsid w:val="005E7EB5"/>
    <w:rsid w:val="005F158B"/>
    <w:rsid w:val="005F2C11"/>
    <w:rsid w:val="005F5FDA"/>
    <w:rsid w:val="006016FB"/>
    <w:rsid w:val="00603CEC"/>
    <w:rsid w:val="00604A1D"/>
    <w:rsid w:val="006123E2"/>
    <w:rsid w:val="006261E4"/>
    <w:rsid w:val="006364C0"/>
    <w:rsid w:val="00644A15"/>
    <w:rsid w:val="0065141D"/>
    <w:rsid w:val="006534C5"/>
    <w:rsid w:val="00656C8C"/>
    <w:rsid w:val="00657A9E"/>
    <w:rsid w:val="00670B17"/>
    <w:rsid w:val="006837F1"/>
    <w:rsid w:val="0068717B"/>
    <w:rsid w:val="00690396"/>
    <w:rsid w:val="00697D31"/>
    <w:rsid w:val="006A5806"/>
    <w:rsid w:val="006B2E31"/>
    <w:rsid w:val="006B65F9"/>
    <w:rsid w:val="006D14F5"/>
    <w:rsid w:val="006D569C"/>
    <w:rsid w:val="0070085D"/>
    <w:rsid w:val="00702172"/>
    <w:rsid w:val="0070454B"/>
    <w:rsid w:val="00724D31"/>
    <w:rsid w:val="007342D1"/>
    <w:rsid w:val="00737EBF"/>
    <w:rsid w:val="0075021F"/>
    <w:rsid w:val="00750B2F"/>
    <w:rsid w:val="00760E4B"/>
    <w:rsid w:val="00790792"/>
    <w:rsid w:val="007A66C3"/>
    <w:rsid w:val="007B0068"/>
    <w:rsid w:val="00822EBB"/>
    <w:rsid w:val="008400C0"/>
    <w:rsid w:val="00847D6C"/>
    <w:rsid w:val="0085097F"/>
    <w:rsid w:val="00853EA3"/>
    <w:rsid w:val="00861305"/>
    <w:rsid w:val="00862624"/>
    <w:rsid w:val="00867247"/>
    <w:rsid w:val="008838B1"/>
    <w:rsid w:val="0089236C"/>
    <w:rsid w:val="00895C21"/>
    <w:rsid w:val="008A4B64"/>
    <w:rsid w:val="008A7234"/>
    <w:rsid w:val="008B3391"/>
    <w:rsid w:val="008E4DC5"/>
    <w:rsid w:val="008E573E"/>
    <w:rsid w:val="008E7C2F"/>
    <w:rsid w:val="008F1E7B"/>
    <w:rsid w:val="00913594"/>
    <w:rsid w:val="00933564"/>
    <w:rsid w:val="00935844"/>
    <w:rsid w:val="00950FEE"/>
    <w:rsid w:val="00951A14"/>
    <w:rsid w:val="009527FE"/>
    <w:rsid w:val="00952E4F"/>
    <w:rsid w:val="00957CEE"/>
    <w:rsid w:val="00960E65"/>
    <w:rsid w:val="00977713"/>
    <w:rsid w:val="009D09C9"/>
    <w:rsid w:val="009D52CE"/>
    <w:rsid w:val="00A04141"/>
    <w:rsid w:val="00A426C1"/>
    <w:rsid w:val="00A52B5B"/>
    <w:rsid w:val="00A646BF"/>
    <w:rsid w:val="00A7193F"/>
    <w:rsid w:val="00A7290F"/>
    <w:rsid w:val="00A9041F"/>
    <w:rsid w:val="00AA36B2"/>
    <w:rsid w:val="00AB18FE"/>
    <w:rsid w:val="00AB1ECA"/>
    <w:rsid w:val="00AC0B51"/>
    <w:rsid w:val="00AC63D8"/>
    <w:rsid w:val="00AD04AB"/>
    <w:rsid w:val="00AE2C75"/>
    <w:rsid w:val="00B3018B"/>
    <w:rsid w:val="00B30BE3"/>
    <w:rsid w:val="00B35A69"/>
    <w:rsid w:val="00B37991"/>
    <w:rsid w:val="00B60A1F"/>
    <w:rsid w:val="00B8149C"/>
    <w:rsid w:val="00B93C9B"/>
    <w:rsid w:val="00B95302"/>
    <w:rsid w:val="00B97999"/>
    <w:rsid w:val="00BB03D0"/>
    <w:rsid w:val="00BB1D6E"/>
    <w:rsid w:val="00BB53AC"/>
    <w:rsid w:val="00BB5DC1"/>
    <w:rsid w:val="00BB6291"/>
    <w:rsid w:val="00BD0630"/>
    <w:rsid w:val="00BD41E3"/>
    <w:rsid w:val="00BE4D71"/>
    <w:rsid w:val="00BF4BCF"/>
    <w:rsid w:val="00C21EB7"/>
    <w:rsid w:val="00C54D5C"/>
    <w:rsid w:val="00C61002"/>
    <w:rsid w:val="00C64BBF"/>
    <w:rsid w:val="00C66399"/>
    <w:rsid w:val="00C76298"/>
    <w:rsid w:val="00C9664D"/>
    <w:rsid w:val="00C96C15"/>
    <w:rsid w:val="00CB07D7"/>
    <w:rsid w:val="00CE3D2F"/>
    <w:rsid w:val="00D72E41"/>
    <w:rsid w:val="00D94E8E"/>
    <w:rsid w:val="00DA64A3"/>
    <w:rsid w:val="00DC3F1A"/>
    <w:rsid w:val="00DC568E"/>
    <w:rsid w:val="00DF1A34"/>
    <w:rsid w:val="00DF2032"/>
    <w:rsid w:val="00E6625D"/>
    <w:rsid w:val="00EB09AF"/>
    <w:rsid w:val="00EC267F"/>
    <w:rsid w:val="00F359B0"/>
    <w:rsid w:val="00F362AD"/>
    <w:rsid w:val="00F407DA"/>
    <w:rsid w:val="00F455EC"/>
    <w:rsid w:val="00F65E30"/>
    <w:rsid w:val="00F74B05"/>
    <w:rsid w:val="00F80514"/>
    <w:rsid w:val="00F87B8D"/>
    <w:rsid w:val="00FD69BB"/>
    <w:rsid w:val="00FF391F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4DE900"/>
  <w15:docId w15:val="{FAFD5266-DECC-4C5F-A81C-91F7E7DB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41"/>
    <w:pPr>
      <w:spacing w:after="20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141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A04141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Grid">
    <w:name w:val="Table Grid"/>
    <w:basedOn w:val="TableNormal"/>
    <w:uiPriority w:val="39"/>
    <w:rsid w:val="00A0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141"/>
    <w:pPr>
      <w:ind w:left="720"/>
      <w:contextualSpacing/>
    </w:pPr>
  </w:style>
  <w:style w:type="paragraph" w:styleId="NoSpacing">
    <w:name w:val="No Spacing"/>
    <w:uiPriority w:val="1"/>
    <w:qFormat/>
    <w:rsid w:val="002B6FA9"/>
    <w:pPr>
      <w:spacing w:after="0" w:line="240" w:lineRule="auto"/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uiPriority w:val="9"/>
    <w:rsid w:val="002B6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F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F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6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0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2A77-25B3-4305-8A61-DAA51E93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Mevlyde Shala</dc:creator>
  <cp:lastModifiedBy>Blerina.H.Kastrati</cp:lastModifiedBy>
  <cp:revision>2</cp:revision>
  <cp:lastPrinted>2024-08-09T11:57:00Z</cp:lastPrinted>
  <dcterms:created xsi:type="dcterms:W3CDTF">2025-01-23T09:48:00Z</dcterms:created>
  <dcterms:modified xsi:type="dcterms:W3CDTF">2025-01-23T09:48:00Z</dcterms:modified>
</cp:coreProperties>
</file>